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41054" w14:textId="62B23106" w:rsidR="006872C6" w:rsidRPr="00837BAA" w:rsidRDefault="00E96B4C" w:rsidP="00B43EAD">
      <w:pPr>
        <w:jc w:val="center"/>
        <w:rPr>
          <w:b/>
        </w:rPr>
      </w:pPr>
      <w:r>
        <w:rPr>
          <w:b/>
        </w:rPr>
        <w:t xml:space="preserve">ANNEXE 2. </w:t>
      </w:r>
      <w:r w:rsidR="006872C6" w:rsidRPr="00837BAA">
        <w:rPr>
          <w:b/>
        </w:rPr>
        <w:t>FORM</w:t>
      </w:r>
      <w:r w:rsidR="00FF3A13">
        <w:rPr>
          <w:b/>
        </w:rPr>
        <w:t>ULAIRE</w:t>
      </w:r>
      <w:r w:rsidR="006872C6" w:rsidRPr="00837BAA">
        <w:rPr>
          <w:b/>
        </w:rPr>
        <w:t xml:space="preserve"> D</w:t>
      </w:r>
      <w:r w:rsidR="00FF3A13">
        <w:rPr>
          <w:b/>
        </w:rPr>
        <w:t>E</w:t>
      </w:r>
      <w:r w:rsidR="006872C6" w:rsidRPr="00837BAA">
        <w:rPr>
          <w:b/>
        </w:rPr>
        <w:t xml:space="preserve"> </w:t>
      </w:r>
      <w:r w:rsidR="003301C9">
        <w:rPr>
          <w:b/>
        </w:rPr>
        <w:t xml:space="preserve">1ER </w:t>
      </w:r>
      <w:r w:rsidR="006872C6" w:rsidRPr="00837BAA">
        <w:rPr>
          <w:b/>
        </w:rPr>
        <w:t>CONTA</w:t>
      </w:r>
      <w:r w:rsidR="00FF3A13">
        <w:rPr>
          <w:b/>
        </w:rPr>
        <w:t>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4529"/>
      </w:tblGrid>
      <w:tr w:rsidR="006872C6" w:rsidRPr="00837BAA" w14:paraId="6654105A" w14:textId="77777777" w:rsidTr="00322E7B">
        <w:tc>
          <w:tcPr>
            <w:tcW w:w="5665" w:type="dxa"/>
          </w:tcPr>
          <w:p w14:paraId="66541055" w14:textId="6487E4A0" w:rsidR="006872C6" w:rsidRPr="00837BAA" w:rsidRDefault="00FF3A13" w:rsidP="006872C6">
            <w:r>
              <w:t>Guichet</w:t>
            </w:r>
            <w:r w:rsidR="006872C6" w:rsidRPr="00837BAA">
              <w:t xml:space="preserve">: </w:t>
            </w:r>
          </w:p>
          <w:p w14:paraId="66541057" w14:textId="77777777" w:rsidR="006872C6" w:rsidRPr="00837BAA" w:rsidRDefault="006872C6" w:rsidP="006872C6"/>
        </w:tc>
        <w:tc>
          <w:tcPr>
            <w:tcW w:w="4529" w:type="dxa"/>
          </w:tcPr>
          <w:p w14:paraId="66541058" w14:textId="4BDEED1F" w:rsidR="006872C6" w:rsidRPr="00837BAA" w:rsidRDefault="00FF3A13" w:rsidP="006872C6">
            <w:r>
              <w:t>Référent</w:t>
            </w:r>
            <w:r w:rsidR="006872C6" w:rsidRPr="00837BAA">
              <w:t xml:space="preserve">: </w:t>
            </w:r>
          </w:p>
          <w:p w14:paraId="66541059" w14:textId="77777777" w:rsidR="006872C6" w:rsidRPr="00837BAA" w:rsidRDefault="006872C6"/>
        </w:tc>
      </w:tr>
      <w:tr w:rsidR="006872C6" w:rsidRPr="00837BAA" w14:paraId="6654105D" w14:textId="77777777" w:rsidTr="00322E7B">
        <w:tc>
          <w:tcPr>
            <w:tcW w:w="5665" w:type="dxa"/>
          </w:tcPr>
          <w:p w14:paraId="6654105B" w14:textId="23772E85" w:rsidR="006872C6" w:rsidRPr="00E04D0D" w:rsidRDefault="006872C6" w:rsidP="006872C6">
            <w:r w:rsidRPr="00E04D0D">
              <w:t>D</w:t>
            </w:r>
            <w:r w:rsidR="004A5C06" w:rsidRPr="00E04D0D">
              <w:t>ONNE</w:t>
            </w:r>
            <w:r w:rsidR="004E79D1" w:rsidRPr="00E04D0D">
              <w:t>E</w:t>
            </w:r>
            <w:r w:rsidR="004A5C06" w:rsidRPr="00E04D0D">
              <w:t xml:space="preserve">S </w:t>
            </w:r>
            <w:r w:rsidR="006044C2" w:rsidRPr="00E04D0D">
              <w:t>RELATIVES A</w:t>
            </w:r>
            <w:r w:rsidR="004A5C06" w:rsidRPr="00E04D0D">
              <w:t xml:space="preserve"> l’USAGER</w:t>
            </w:r>
          </w:p>
        </w:tc>
        <w:tc>
          <w:tcPr>
            <w:tcW w:w="4529" w:type="dxa"/>
          </w:tcPr>
          <w:p w14:paraId="6654105C" w14:textId="77777777" w:rsidR="006872C6" w:rsidRPr="00E04D0D" w:rsidRDefault="006872C6" w:rsidP="006872C6"/>
        </w:tc>
      </w:tr>
      <w:tr w:rsidR="006872C6" w:rsidRPr="00837BAA" w14:paraId="66541062" w14:textId="77777777" w:rsidTr="00322E7B">
        <w:tc>
          <w:tcPr>
            <w:tcW w:w="5665" w:type="dxa"/>
          </w:tcPr>
          <w:p w14:paraId="6654105E" w14:textId="2DF61CF6" w:rsidR="006872C6" w:rsidRPr="00E04D0D" w:rsidRDefault="004A5C06" w:rsidP="006872C6">
            <w:r w:rsidRPr="00E04D0D">
              <w:t>Nom et Prénom</w:t>
            </w:r>
            <w:r w:rsidR="006872C6" w:rsidRPr="00E04D0D">
              <w:t xml:space="preserve"> : </w:t>
            </w:r>
            <w:bookmarkStart w:id="0" w:name="_GoBack"/>
            <w:bookmarkEnd w:id="0"/>
          </w:p>
          <w:p w14:paraId="66541060" w14:textId="77777777" w:rsidR="006872C6" w:rsidRPr="00E04D0D" w:rsidRDefault="006872C6" w:rsidP="006872C6"/>
        </w:tc>
        <w:tc>
          <w:tcPr>
            <w:tcW w:w="4529" w:type="dxa"/>
          </w:tcPr>
          <w:p w14:paraId="66541061" w14:textId="7918728F" w:rsidR="006872C6" w:rsidRPr="00E04D0D" w:rsidRDefault="006872C6">
            <w:r w:rsidRPr="00E04D0D">
              <w:t>R</w:t>
            </w:r>
            <w:r w:rsidR="004A5C06" w:rsidRPr="00E04D0D">
              <w:t>aison</w:t>
            </w:r>
            <w:r w:rsidRPr="00E04D0D">
              <w:t xml:space="preserve"> sociale </w:t>
            </w:r>
            <w:r w:rsidR="00EC045D" w:rsidRPr="00E04D0D">
              <w:t xml:space="preserve">(cas échéant) </w:t>
            </w:r>
            <w:r w:rsidR="001351CB" w:rsidRPr="00E04D0D">
              <w:t>:</w:t>
            </w:r>
          </w:p>
        </w:tc>
      </w:tr>
      <w:tr w:rsidR="00EC045D" w:rsidRPr="00837BAA" w14:paraId="7348A265" w14:textId="77777777" w:rsidTr="00322E7B">
        <w:tc>
          <w:tcPr>
            <w:tcW w:w="5665" w:type="dxa"/>
          </w:tcPr>
          <w:p w14:paraId="79E6785E" w14:textId="77777777" w:rsidR="00DD4DB5" w:rsidRPr="003151A3" w:rsidRDefault="00EC045D" w:rsidP="006872C6">
            <w:r w:rsidRPr="003151A3">
              <w:t>Situation professionnelle (</w:t>
            </w:r>
            <w:r w:rsidR="007F68C1" w:rsidRPr="003151A3">
              <w:t>demandeurs d’emploi, salar</w:t>
            </w:r>
            <w:r w:rsidR="00FE154B" w:rsidRPr="003151A3">
              <w:t>i</w:t>
            </w:r>
            <w:r w:rsidR="007F68C1" w:rsidRPr="003151A3">
              <w:t>é,...)</w:t>
            </w:r>
            <w:r w:rsidR="00FE154B" w:rsidRPr="003151A3">
              <w:t>:</w:t>
            </w:r>
          </w:p>
          <w:p w14:paraId="48A7498A" w14:textId="6FAA78BA" w:rsidR="00DD4DB5" w:rsidRPr="003151A3" w:rsidRDefault="00DD4DB5" w:rsidP="006872C6"/>
        </w:tc>
        <w:tc>
          <w:tcPr>
            <w:tcW w:w="4529" w:type="dxa"/>
          </w:tcPr>
          <w:p w14:paraId="54BD0A80" w14:textId="75592E07" w:rsidR="00EC045D" w:rsidRPr="00E04D0D" w:rsidRDefault="007F68C1" w:rsidP="006872C6">
            <w:r w:rsidRPr="00E04D0D">
              <w:t>Secteur d’activité:</w:t>
            </w:r>
          </w:p>
        </w:tc>
      </w:tr>
      <w:tr w:rsidR="00517C0F" w:rsidRPr="00837BAA" w14:paraId="35758027" w14:textId="77777777" w:rsidTr="00322E7B">
        <w:tc>
          <w:tcPr>
            <w:tcW w:w="5665" w:type="dxa"/>
          </w:tcPr>
          <w:p w14:paraId="1681DDC1" w14:textId="5913B3D4" w:rsidR="00517C0F" w:rsidRPr="003151A3" w:rsidRDefault="00665D78" w:rsidP="006872C6">
            <w:r w:rsidRPr="003151A3">
              <w:t>Depuis quand</w:t>
            </w:r>
            <w:r w:rsidR="00A743F0" w:rsidRPr="003151A3">
              <w:t xml:space="preserve"> l’usager est au</w:t>
            </w:r>
            <w:r w:rsidR="00517C0F" w:rsidRPr="003151A3">
              <w:t xml:space="preserve"> chômage </w:t>
            </w:r>
            <w:r w:rsidRPr="003151A3">
              <w:t>(</w:t>
            </w:r>
            <w:r w:rsidR="00274FD4" w:rsidRPr="003151A3">
              <w:t xml:space="preserve">en mois) </w:t>
            </w:r>
            <w:r w:rsidR="00517C0F" w:rsidRPr="003151A3">
              <w:t>:</w:t>
            </w:r>
          </w:p>
          <w:p w14:paraId="3B2B6BF6" w14:textId="47AEC329" w:rsidR="00274FD4" w:rsidRPr="003151A3" w:rsidRDefault="00274FD4" w:rsidP="006872C6"/>
        </w:tc>
        <w:tc>
          <w:tcPr>
            <w:tcW w:w="4529" w:type="dxa"/>
          </w:tcPr>
          <w:p w14:paraId="0BD996A9" w14:textId="77777777" w:rsidR="00517C0F" w:rsidRPr="00E04D0D" w:rsidRDefault="00517C0F" w:rsidP="006872C6"/>
        </w:tc>
      </w:tr>
      <w:tr w:rsidR="007F68C1" w:rsidRPr="00837BAA" w14:paraId="401CF3EB" w14:textId="77777777" w:rsidTr="00322E7B">
        <w:tc>
          <w:tcPr>
            <w:tcW w:w="5665" w:type="dxa"/>
          </w:tcPr>
          <w:p w14:paraId="48AA1B48" w14:textId="39230A41" w:rsidR="007F68C1" w:rsidRPr="00E04D0D" w:rsidRDefault="007F68C1" w:rsidP="006872C6">
            <w:r w:rsidRPr="00E04D0D">
              <w:t xml:space="preserve">Age : </w:t>
            </w:r>
          </w:p>
        </w:tc>
        <w:tc>
          <w:tcPr>
            <w:tcW w:w="4529" w:type="dxa"/>
          </w:tcPr>
          <w:p w14:paraId="40E5849B" w14:textId="77777777" w:rsidR="007F68C1" w:rsidRDefault="007F68C1" w:rsidP="006872C6"/>
        </w:tc>
      </w:tr>
      <w:tr w:rsidR="006872C6" w:rsidRPr="00837BAA" w14:paraId="66541068" w14:textId="77777777" w:rsidTr="00322E7B">
        <w:trPr>
          <w:trHeight w:val="641"/>
        </w:trPr>
        <w:tc>
          <w:tcPr>
            <w:tcW w:w="5665" w:type="dxa"/>
          </w:tcPr>
          <w:p w14:paraId="66541064" w14:textId="5D3CA9AC" w:rsidR="006872C6" w:rsidRPr="00E04D0D" w:rsidRDefault="004A5C06" w:rsidP="006872C6">
            <w:r w:rsidRPr="00E04D0D">
              <w:t>Adresse</w:t>
            </w:r>
            <w:r w:rsidR="006872C6" w:rsidRPr="00E04D0D">
              <w:t xml:space="preserve"> e-mail </w:t>
            </w:r>
            <w:r w:rsidR="001351CB" w:rsidRPr="00E04D0D">
              <w:t>:</w:t>
            </w:r>
          </w:p>
        </w:tc>
        <w:tc>
          <w:tcPr>
            <w:tcW w:w="4529" w:type="dxa"/>
          </w:tcPr>
          <w:p w14:paraId="66541067" w14:textId="3B7DB077" w:rsidR="006872C6" w:rsidRPr="00837BAA" w:rsidRDefault="006872C6">
            <w:r w:rsidRPr="00837BAA">
              <w:t>T</w:t>
            </w:r>
            <w:r w:rsidR="00DA1086">
              <w:t>é</w:t>
            </w:r>
            <w:r w:rsidRPr="00837BAA">
              <w:t>l</w:t>
            </w:r>
            <w:r w:rsidR="00DA1086">
              <w:t>éphone</w:t>
            </w:r>
            <w:r w:rsidR="001351CB">
              <w:t>:</w:t>
            </w:r>
          </w:p>
        </w:tc>
      </w:tr>
      <w:tr w:rsidR="006872C6" w:rsidRPr="00837BAA" w14:paraId="6654107D" w14:textId="77777777" w:rsidTr="00322E7B">
        <w:tc>
          <w:tcPr>
            <w:tcW w:w="5665" w:type="dxa"/>
          </w:tcPr>
          <w:p w14:paraId="66541069" w14:textId="0B5AA0A5" w:rsidR="006872C6" w:rsidRPr="00E04D0D" w:rsidRDefault="00DD4DB5" w:rsidP="006872C6">
            <w:r w:rsidRPr="00E04D0D">
              <w:t>B</w:t>
            </w:r>
            <w:r w:rsidR="009D1CAB" w:rsidRPr="00E04D0D">
              <w:t xml:space="preserve">esoins exprimés </w:t>
            </w:r>
            <w:r w:rsidR="006872C6" w:rsidRPr="00E04D0D">
              <w:t>:</w:t>
            </w:r>
          </w:p>
          <w:p w14:paraId="6654106A" w14:textId="77777777" w:rsidR="006872C6" w:rsidRPr="00E04D0D" w:rsidRDefault="006872C6" w:rsidP="006872C6"/>
          <w:p w14:paraId="6654106B" w14:textId="61291897" w:rsidR="006872C6" w:rsidRPr="00E04D0D" w:rsidRDefault="00332720" w:rsidP="006872C6">
            <w:r w:rsidRPr="00E04D0D">
              <w:t>I</w:t>
            </w:r>
            <w:r w:rsidR="006872C6" w:rsidRPr="00E04D0D">
              <w:t>nforma</w:t>
            </w:r>
            <w:r w:rsidR="009E03A8" w:rsidRPr="00E04D0D">
              <w:t>tions</w:t>
            </w:r>
            <w:r w:rsidR="006872C6" w:rsidRPr="00E04D0D">
              <w:t xml:space="preserve"> g</w:t>
            </w:r>
            <w:r w:rsidR="009E03A8" w:rsidRPr="00E04D0D">
              <w:t>é</w:t>
            </w:r>
            <w:r w:rsidR="006872C6" w:rsidRPr="00E04D0D">
              <w:t>neral</w:t>
            </w:r>
            <w:r w:rsidR="009E03A8" w:rsidRPr="00E04D0D">
              <w:t>es</w:t>
            </w:r>
          </w:p>
          <w:p w14:paraId="6654106C" w14:textId="0363E1E7" w:rsidR="006872C6" w:rsidRPr="00E04D0D" w:rsidRDefault="00332720" w:rsidP="006872C6">
            <w:r w:rsidRPr="00E04D0D">
              <w:t>I</w:t>
            </w:r>
            <w:r w:rsidR="006872C6" w:rsidRPr="00E04D0D">
              <w:t>nforma</w:t>
            </w:r>
            <w:r w:rsidR="009506B7" w:rsidRPr="00E04D0D">
              <w:t>tions</w:t>
            </w:r>
            <w:r w:rsidR="006872C6" w:rsidRPr="00E04D0D">
              <w:t xml:space="preserve"> sp</w:t>
            </w:r>
            <w:r w:rsidR="003E6027" w:rsidRPr="00E04D0D">
              <w:t>écifiques</w:t>
            </w:r>
            <w:r w:rsidR="006872C6" w:rsidRPr="00E04D0D">
              <w:t xml:space="preserve"> </w:t>
            </w:r>
            <w:r w:rsidR="0035237D" w:rsidRPr="00E04D0D">
              <w:t>(opportunités de financement, appel à projet...)</w:t>
            </w:r>
          </w:p>
          <w:p w14:paraId="6654106D" w14:textId="7888CA95" w:rsidR="00332720" w:rsidRPr="00E04D0D" w:rsidRDefault="003E6027" w:rsidP="006872C6">
            <w:r w:rsidRPr="00E04D0D">
              <w:t>Demande de rencontres spécifiques</w:t>
            </w:r>
            <w:r w:rsidR="00332720" w:rsidRPr="00E04D0D">
              <w:t xml:space="preserve"> </w:t>
            </w:r>
          </w:p>
          <w:p w14:paraId="6654106E" w14:textId="77777777" w:rsidR="006872C6" w:rsidRPr="00E04D0D" w:rsidRDefault="006872C6" w:rsidP="006872C6"/>
          <w:p w14:paraId="6654106F" w14:textId="77777777" w:rsidR="006872C6" w:rsidRPr="00E04D0D" w:rsidRDefault="006872C6" w:rsidP="006872C6"/>
          <w:p w14:paraId="66541070" w14:textId="77777777" w:rsidR="006872C6" w:rsidRPr="00E04D0D" w:rsidRDefault="006872C6" w:rsidP="006872C6"/>
          <w:p w14:paraId="66541071" w14:textId="77777777" w:rsidR="006872C6" w:rsidRPr="00E04D0D" w:rsidRDefault="006872C6" w:rsidP="006872C6"/>
          <w:p w14:paraId="66541072" w14:textId="77777777" w:rsidR="006872C6" w:rsidRPr="00E04D0D" w:rsidRDefault="006872C6" w:rsidP="006872C6"/>
          <w:p w14:paraId="66541073" w14:textId="77777777" w:rsidR="006872C6" w:rsidRPr="00E04D0D" w:rsidRDefault="006872C6" w:rsidP="006872C6"/>
        </w:tc>
        <w:tc>
          <w:tcPr>
            <w:tcW w:w="4529" w:type="dxa"/>
          </w:tcPr>
          <w:p w14:paraId="66541074" w14:textId="32D0BD9A" w:rsidR="006872C6" w:rsidRPr="00837BAA" w:rsidRDefault="006872C6" w:rsidP="006872C6">
            <w:r w:rsidRPr="00837BAA">
              <w:t>Note</w:t>
            </w:r>
            <w:r w:rsidR="003E6027">
              <w:t>s</w:t>
            </w:r>
            <w:r w:rsidRPr="00837BAA">
              <w:t xml:space="preserve"> </w:t>
            </w:r>
            <w:r w:rsidRPr="00837BAA">
              <w:br/>
              <w:t>------------------------------------------------------------</w:t>
            </w:r>
          </w:p>
          <w:p w14:paraId="66541075" w14:textId="77777777" w:rsidR="006872C6" w:rsidRPr="00837BAA" w:rsidRDefault="006872C6" w:rsidP="006872C6"/>
          <w:p w14:paraId="66541076" w14:textId="77777777" w:rsidR="006872C6" w:rsidRPr="00837BAA" w:rsidRDefault="006872C6" w:rsidP="006872C6">
            <w:r w:rsidRPr="00837BAA">
              <w:t>------------------------------------------------------------</w:t>
            </w:r>
          </w:p>
          <w:p w14:paraId="66541077" w14:textId="77777777" w:rsidR="006872C6" w:rsidRPr="00837BAA" w:rsidRDefault="006872C6" w:rsidP="006872C6"/>
          <w:p w14:paraId="66541078" w14:textId="77777777" w:rsidR="006872C6" w:rsidRPr="00837BAA" w:rsidRDefault="006872C6" w:rsidP="006872C6">
            <w:r w:rsidRPr="00837BAA">
              <w:t>-------------------------------------------------------------</w:t>
            </w:r>
          </w:p>
          <w:p w14:paraId="66541079" w14:textId="77777777" w:rsidR="006872C6" w:rsidRPr="00837BAA" w:rsidRDefault="006872C6" w:rsidP="006872C6"/>
          <w:p w14:paraId="6654107A" w14:textId="77777777" w:rsidR="006872C6" w:rsidRPr="00837BAA" w:rsidRDefault="006872C6" w:rsidP="006872C6">
            <w:r w:rsidRPr="00837BAA">
              <w:t>------------------------------------------------------------</w:t>
            </w:r>
          </w:p>
          <w:p w14:paraId="6654107B" w14:textId="77777777" w:rsidR="006872C6" w:rsidRPr="00837BAA" w:rsidRDefault="006872C6" w:rsidP="006872C6"/>
          <w:p w14:paraId="6654107C" w14:textId="77777777" w:rsidR="006872C6" w:rsidRPr="00837BAA" w:rsidRDefault="006872C6" w:rsidP="006872C6">
            <w:r w:rsidRPr="00837BAA">
              <w:t>-------------------------------------------------------------</w:t>
            </w:r>
          </w:p>
        </w:tc>
      </w:tr>
      <w:tr w:rsidR="006872C6" w:rsidRPr="00837BAA" w14:paraId="66541081" w14:textId="77777777" w:rsidTr="00322E7B">
        <w:trPr>
          <w:trHeight w:val="272"/>
        </w:trPr>
        <w:tc>
          <w:tcPr>
            <w:tcW w:w="5665" w:type="dxa"/>
          </w:tcPr>
          <w:p w14:paraId="6654107F" w14:textId="56F71D6F" w:rsidR="006872C6" w:rsidRPr="00E04D0D" w:rsidRDefault="006872C6" w:rsidP="006872C6">
            <w:r w:rsidRPr="00E04D0D">
              <w:t>Dat</w:t>
            </w:r>
            <w:r w:rsidR="009E03A8" w:rsidRPr="00E04D0D">
              <w:t>e</w:t>
            </w:r>
            <w:r w:rsidRPr="00E04D0D">
              <w:t xml:space="preserve"> </w:t>
            </w:r>
            <w:r w:rsidR="0025115D" w:rsidRPr="00E04D0D">
              <w:t>:</w:t>
            </w:r>
          </w:p>
        </w:tc>
        <w:tc>
          <w:tcPr>
            <w:tcW w:w="4529" w:type="dxa"/>
          </w:tcPr>
          <w:p w14:paraId="66541080" w14:textId="77777777" w:rsidR="006872C6" w:rsidRPr="00837BAA" w:rsidRDefault="006872C6" w:rsidP="006872C6"/>
        </w:tc>
      </w:tr>
      <w:tr w:rsidR="00675DAF" w:rsidRPr="00837BAA" w14:paraId="4EA527C9" w14:textId="77777777" w:rsidTr="00322E7B">
        <w:tc>
          <w:tcPr>
            <w:tcW w:w="5665" w:type="dxa"/>
          </w:tcPr>
          <w:p w14:paraId="7D5CE521" w14:textId="77777777" w:rsidR="00675DAF" w:rsidRPr="00E04D0D" w:rsidRDefault="00675DAF" w:rsidP="006872C6">
            <w:r w:rsidRPr="00E04D0D">
              <w:t xml:space="preserve">Comment ont-ils entendu parler du projet O.P.E.R.A ?: </w:t>
            </w:r>
          </w:p>
          <w:p w14:paraId="4B1FE103" w14:textId="136D080D" w:rsidR="002615D6" w:rsidRPr="00E04D0D" w:rsidRDefault="002615D6" w:rsidP="006872C6"/>
        </w:tc>
        <w:tc>
          <w:tcPr>
            <w:tcW w:w="4529" w:type="dxa"/>
          </w:tcPr>
          <w:p w14:paraId="2108189E" w14:textId="77777777" w:rsidR="00675DAF" w:rsidRPr="00837BAA" w:rsidRDefault="00675DAF" w:rsidP="006872C6"/>
        </w:tc>
      </w:tr>
      <w:tr w:rsidR="009D1CAB" w:rsidRPr="00837BAA" w14:paraId="201FEAC6" w14:textId="77777777" w:rsidTr="00322E7B">
        <w:tc>
          <w:tcPr>
            <w:tcW w:w="5665" w:type="dxa"/>
          </w:tcPr>
          <w:p w14:paraId="2DBA713B" w14:textId="77777777" w:rsidR="00CB7CF4" w:rsidRPr="00E04D0D" w:rsidRDefault="006F0FC7" w:rsidP="006872C6">
            <w:r w:rsidRPr="00E04D0D">
              <w:t>Au regard du besoin exprimé</w:t>
            </w:r>
            <w:r w:rsidR="00B835B9" w:rsidRPr="00E04D0D">
              <w:t xml:space="preserve"> par l’usager</w:t>
            </w:r>
            <w:r w:rsidRPr="00E04D0D">
              <w:t>,</w:t>
            </w:r>
            <w:r w:rsidR="00B835B9" w:rsidRPr="00E04D0D">
              <w:t xml:space="preserve"> quelle </w:t>
            </w:r>
            <w:r w:rsidR="006044C2" w:rsidRPr="00E04D0D">
              <w:t>solution est préconisée par l</w:t>
            </w:r>
            <w:r w:rsidR="00B441AC" w:rsidRPr="00E04D0D">
              <w:t>e référent</w:t>
            </w:r>
            <w:r w:rsidR="006044C2" w:rsidRPr="00E04D0D">
              <w:t xml:space="preserve"> </w:t>
            </w:r>
            <w:r w:rsidR="00BC0EEB" w:rsidRPr="00E04D0D">
              <w:t xml:space="preserve">(prise en charge de l’usager en interne, </w:t>
            </w:r>
            <w:r w:rsidR="0071146D" w:rsidRPr="00E04D0D">
              <w:t>orientation vers un partenaire associé,</w:t>
            </w:r>
            <w:r w:rsidR="00BC0EEB" w:rsidRPr="00E04D0D">
              <w:t>..</w:t>
            </w:r>
            <w:r w:rsidR="00322E7B" w:rsidRPr="00E04D0D">
              <w:t xml:space="preserve">) </w:t>
            </w:r>
            <w:r w:rsidR="006044C2" w:rsidRPr="00E04D0D">
              <w:t>?</w:t>
            </w:r>
            <w:r w:rsidR="00322E7B" w:rsidRPr="00E04D0D">
              <w:t xml:space="preserve"> Expliciter</w:t>
            </w:r>
          </w:p>
          <w:p w14:paraId="526CB71E" w14:textId="72046598" w:rsidR="009D1CAB" w:rsidRPr="00E04D0D" w:rsidRDefault="006F0FC7" w:rsidP="006872C6">
            <w:r w:rsidRPr="00E04D0D">
              <w:t xml:space="preserve"> </w:t>
            </w:r>
          </w:p>
          <w:p w14:paraId="5F4455A1" w14:textId="2FB9DB75" w:rsidR="006044C2" w:rsidRPr="00E04D0D" w:rsidRDefault="006044C2" w:rsidP="006872C6"/>
        </w:tc>
        <w:tc>
          <w:tcPr>
            <w:tcW w:w="4529" w:type="dxa"/>
          </w:tcPr>
          <w:p w14:paraId="5B95E285" w14:textId="77777777" w:rsidR="009D1CAB" w:rsidRPr="00837BAA" w:rsidRDefault="009D1CAB" w:rsidP="006872C6"/>
        </w:tc>
      </w:tr>
    </w:tbl>
    <w:p w14:paraId="66541088" w14:textId="2BEE3834" w:rsidR="008C4D8A" w:rsidRPr="008659C3" w:rsidRDefault="008659C3" w:rsidP="00BC3A72">
      <w:pPr>
        <w:spacing w:after="0" w:line="240" w:lineRule="auto"/>
        <w:jc w:val="center"/>
        <w:rPr>
          <w:rFonts w:ascii="Calibri" w:hAnsi="Calibri" w:cstheme="minorHAnsi"/>
          <w:b/>
          <w:szCs w:val="24"/>
        </w:rPr>
      </w:pPr>
      <w:r w:rsidRPr="008659C3">
        <w:rPr>
          <w:rFonts w:ascii="Calibri" w:hAnsi="Calibri" w:cstheme="minorHAnsi"/>
          <w:b/>
          <w:szCs w:val="24"/>
        </w:rPr>
        <w:lastRenderedPageBreak/>
        <w:t>INFORMATION A L’USAGER</w:t>
      </w:r>
    </w:p>
    <w:p w14:paraId="66541089" w14:textId="72845F8B" w:rsidR="00837BAA" w:rsidRPr="008659C3" w:rsidRDefault="008659C3" w:rsidP="00837BAA">
      <w:pPr>
        <w:pStyle w:val="Paragraphedeliste"/>
        <w:spacing w:after="0" w:line="240" w:lineRule="auto"/>
        <w:ind w:left="0"/>
        <w:jc w:val="center"/>
        <w:rPr>
          <w:rFonts w:ascii="Calibri" w:hAnsi="Calibri" w:cs="Arial"/>
          <w:b/>
        </w:rPr>
      </w:pPr>
      <w:r w:rsidRPr="008659C3">
        <w:rPr>
          <w:rFonts w:ascii="Calibri" w:hAnsi="Calibri" w:cs="Arial"/>
          <w:b/>
        </w:rPr>
        <w:t>Obligations en matière de protection des données personnelles</w:t>
      </w:r>
      <w:r>
        <w:rPr>
          <w:rStyle w:val="Appelnotedebasdep"/>
          <w:rFonts w:ascii="Calibri" w:hAnsi="Calibri" w:cs="Arial"/>
          <w:b/>
        </w:rPr>
        <w:footnoteReference w:id="1"/>
      </w:r>
    </w:p>
    <w:p w14:paraId="0231C2B9" w14:textId="4A07E782" w:rsidR="008659C3" w:rsidRDefault="008659C3" w:rsidP="00837BAA">
      <w:pPr>
        <w:pStyle w:val="Paragraphedeliste"/>
        <w:spacing w:after="0" w:line="240" w:lineRule="auto"/>
        <w:ind w:left="0"/>
        <w:jc w:val="center"/>
        <w:rPr>
          <w:rFonts w:ascii="Calibri" w:hAnsi="Calibri" w:cs="Arial"/>
          <w:b/>
          <w:highlight w:val="yellow"/>
        </w:rPr>
      </w:pPr>
    </w:p>
    <w:p w14:paraId="2C4937D4" w14:textId="77777777" w:rsidR="008659C3" w:rsidRPr="003E6027" w:rsidRDefault="008659C3" w:rsidP="00837BAA">
      <w:pPr>
        <w:pStyle w:val="Paragraphedeliste"/>
        <w:spacing w:after="0" w:line="240" w:lineRule="auto"/>
        <w:ind w:left="0"/>
        <w:jc w:val="center"/>
        <w:rPr>
          <w:rFonts w:ascii="Calibri" w:hAnsi="Calibri" w:cs="Arial"/>
          <w:b/>
          <w:highlight w:val="yellow"/>
        </w:rPr>
      </w:pPr>
    </w:p>
    <w:p w14:paraId="66541091" w14:textId="6A873AE1" w:rsidR="00837BAA" w:rsidRDefault="008519A1" w:rsidP="00837BAA">
      <w:pPr>
        <w:pStyle w:val="Paragraphedeliste"/>
        <w:spacing w:after="0" w:line="240" w:lineRule="auto"/>
        <w:ind w:left="0"/>
        <w:jc w:val="both"/>
      </w:pPr>
      <w:r>
        <w:t>La création et le traitement de données personnelles (nom, adresse, numéro de téléphone, photo, adresse IP notamment) sont soumis à des obligations destinées à protéger la vie privée et les libertés individuelles.</w:t>
      </w:r>
    </w:p>
    <w:p w14:paraId="19BD7B48" w14:textId="77777777" w:rsidR="008519A1" w:rsidRPr="003E6027" w:rsidRDefault="008519A1" w:rsidP="00837BAA">
      <w:pPr>
        <w:pStyle w:val="Paragraphedeliste"/>
        <w:spacing w:after="0" w:line="240" w:lineRule="auto"/>
        <w:ind w:left="0"/>
        <w:jc w:val="both"/>
        <w:rPr>
          <w:rFonts w:ascii="Calibri" w:hAnsi="Calibri" w:cs="Arial"/>
          <w:highlight w:val="yellow"/>
        </w:rPr>
      </w:pPr>
    </w:p>
    <w:p w14:paraId="66541092" w14:textId="2A2F778B" w:rsidR="00837BAA" w:rsidRPr="00ED2AEF" w:rsidRDefault="008519A1" w:rsidP="00837BAA">
      <w:pPr>
        <w:pStyle w:val="Paragraphedeliste"/>
        <w:spacing w:after="0" w:line="240" w:lineRule="auto"/>
        <w:ind w:left="0"/>
        <w:jc w:val="both"/>
        <w:rPr>
          <w:rFonts w:ascii="Calibri" w:hAnsi="Calibri" w:cs="Arial"/>
          <w:b/>
        </w:rPr>
      </w:pPr>
      <w:r w:rsidRPr="00ED2AEF">
        <w:rPr>
          <w:rFonts w:ascii="Calibri" w:hAnsi="Calibri" w:cs="Arial"/>
          <w:b/>
        </w:rPr>
        <w:t>Textes reglementaires</w:t>
      </w:r>
    </w:p>
    <w:p w14:paraId="032C1C3C" w14:textId="77777777" w:rsidR="001217A4" w:rsidRPr="00ED2AEF" w:rsidRDefault="001217A4" w:rsidP="00F06BB1">
      <w:pPr>
        <w:pStyle w:val="Sansinterligne"/>
        <w:jc w:val="both"/>
      </w:pPr>
      <w:r w:rsidRPr="00ED2AEF">
        <w:t xml:space="preserve">Règlement (UE) 2016/679 relatif à la protection des personnes physiques à l'égard du traitement des données à caractère personnel </w:t>
      </w:r>
    </w:p>
    <w:p w14:paraId="1A2B3386" w14:textId="77777777" w:rsidR="001217A4" w:rsidRPr="00ED2AEF" w:rsidRDefault="001217A4" w:rsidP="00F06BB1">
      <w:pPr>
        <w:pStyle w:val="Sansinterligne"/>
        <w:jc w:val="both"/>
      </w:pPr>
      <w:r w:rsidRPr="00ED2AEF">
        <w:t xml:space="preserve">Ordonnance n° 2018-1125 du 12 décembre 2018 sur la protection des données personnelles et modifiant la loi n° 78-17 du 6 janvier 1978 </w:t>
      </w:r>
    </w:p>
    <w:p w14:paraId="5417FCE4" w14:textId="09C6BA49" w:rsidR="001217A4" w:rsidRPr="00ED2AEF" w:rsidRDefault="001217A4" w:rsidP="00F06BB1">
      <w:pPr>
        <w:pStyle w:val="Sansinterligne"/>
        <w:jc w:val="both"/>
      </w:pPr>
      <w:r w:rsidRPr="00ED2AEF">
        <w:t xml:space="preserve">Loi n°2018-493 du 20 juin 2018 relative à la protection des données personnelles </w:t>
      </w:r>
      <w:r w:rsidR="00F06BB1" w:rsidRPr="00ED2AEF">
        <w:t xml:space="preserve">: </w:t>
      </w:r>
      <w:r w:rsidRPr="00ED2AEF">
        <w:t>art.8 (certaines catégories de données : origine/opinion) ; art. 16 (catégorie particulière de traitement : santé)</w:t>
      </w:r>
    </w:p>
    <w:p w14:paraId="3973D699" w14:textId="77777777" w:rsidR="001217A4" w:rsidRPr="00ED2AEF" w:rsidRDefault="001217A4" w:rsidP="00F06BB1">
      <w:pPr>
        <w:pStyle w:val="Sansinterligne"/>
        <w:jc w:val="both"/>
      </w:pPr>
      <w:r w:rsidRPr="00ED2AEF">
        <w:t xml:space="preserve">Loi n°78-17 du 6 janvier 1978 - Informatique et libertés </w:t>
      </w:r>
    </w:p>
    <w:p w14:paraId="3B0DC211" w14:textId="0008D9AA" w:rsidR="001217A4" w:rsidRPr="001217A4" w:rsidRDefault="001217A4" w:rsidP="00F06BB1">
      <w:pPr>
        <w:pStyle w:val="Sansinterligne"/>
        <w:jc w:val="both"/>
      </w:pPr>
      <w:r w:rsidRPr="00ED2AEF">
        <w:t>Loi n°2016-1321 du 7 octobre</w:t>
      </w:r>
      <w:r w:rsidRPr="001217A4">
        <w:t xml:space="preserve"> 2016 pour une République numérique </w:t>
      </w:r>
      <w:r w:rsidR="00F06BB1">
        <w:t xml:space="preserve">: </w:t>
      </w:r>
      <w:r w:rsidRPr="001217A4">
        <w:t>cles 48 (entrée en vigueur des dispositions relatives à la portabilité des données) et 65 (sanctions prononcées par la Cnil)</w:t>
      </w:r>
    </w:p>
    <w:p w14:paraId="79E56CBF" w14:textId="77777777" w:rsidR="001217A4" w:rsidRPr="001217A4" w:rsidRDefault="001217A4" w:rsidP="00F06BB1">
      <w:pPr>
        <w:pStyle w:val="Sansinterligne"/>
        <w:jc w:val="both"/>
      </w:pPr>
      <w:r w:rsidRPr="001217A4">
        <w:t xml:space="preserve">Décret n° 2018-687 du 1er août 2018 pris pour l'application de la loi n° 78-17 du 6 janvier 1978 relative à l'informatique, aux fichiers et aux libertés </w:t>
      </w:r>
    </w:p>
    <w:p w14:paraId="36A59ECC" w14:textId="0B22A8E3" w:rsidR="001217A4" w:rsidRPr="001217A4" w:rsidRDefault="001217A4" w:rsidP="00F06BB1">
      <w:pPr>
        <w:pStyle w:val="Sansinterligne"/>
        <w:jc w:val="both"/>
      </w:pPr>
      <w:r w:rsidRPr="001217A4">
        <w:t xml:space="preserve">Code de la consommation : articles L224-42-1 à L224-42-4 </w:t>
      </w:r>
      <w:r w:rsidR="0043791A">
        <w:t xml:space="preserve">: </w:t>
      </w:r>
      <w:r w:rsidRPr="001217A4">
        <w:t>Récupération et portabilité des données</w:t>
      </w:r>
    </w:p>
    <w:p w14:paraId="226B6E29" w14:textId="183C80F4" w:rsidR="001217A4" w:rsidRPr="001217A4" w:rsidRDefault="001217A4" w:rsidP="00F06BB1">
      <w:pPr>
        <w:pStyle w:val="Sansinterligne"/>
        <w:jc w:val="both"/>
      </w:pPr>
      <w:r w:rsidRPr="001217A4">
        <w:t xml:space="preserve">Code pénal : articles 226-16 à 226-24 </w:t>
      </w:r>
      <w:r w:rsidR="00ED2AEF">
        <w:t xml:space="preserve">: </w:t>
      </w:r>
      <w:r w:rsidRPr="001217A4">
        <w:t>Atteintes aux droits de la personne résultant des fichiers ou des traitements informatiques</w:t>
      </w:r>
    </w:p>
    <w:p w14:paraId="2830A60D" w14:textId="77777777" w:rsidR="001217A4" w:rsidRPr="001217A4" w:rsidRDefault="001217A4" w:rsidP="00F06BB1">
      <w:pPr>
        <w:pStyle w:val="Sansinterligne"/>
        <w:jc w:val="both"/>
      </w:pPr>
      <w:r w:rsidRPr="001217A4">
        <w:t xml:space="preserve">Décret n°2019-536 du 29 mai 2019 pris pour l'application de la loi de 1978 relative à l'informatique, aux fichiers et aux libertés </w:t>
      </w:r>
    </w:p>
    <w:p w14:paraId="744E7AB3" w14:textId="77777777" w:rsidR="001217A4" w:rsidRPr="001217A4" w:rsidRDefault="001217A4" w:rsidP="00F06BB1">
      <w:pPr>
        <w:pStyle w:val="Sansinterligne"/>
        <w:jc w:val="both"/>
      </w:pPr>
      <w:r w:rsidRPr="001217A4">
        <w:t xml:space="preserve">Délibération n° 2018-326 du 11 octobre 2018 sur les lignes directrices des analyses d'impact sur la protection des données (AIPD) </w:t>
      </w:r>
    </w:p>
    <w:p w14:paraId="66541099" w14:textId="2BC08D47" w:rsidR="00837BAA" w:rsidRDefault="001217A4" w:rsidP="00F06BB1">
      <w:pPr>
        <w:pStyle w:val="Sansinterligne"/>
        <w:jc w:val="both"/>
      </w:pPr>
      <w:r w:rsidRPr="001217A4">
        <w:t>Délibération n°2018-327 du 11 octobre 2018 sur les types d'opérations de traitement avec analyse d'impact sur la protection des données</w:t>
      </w:r>
    </w:p>
    <w:p w14:paraId="754B8B3A" w14:textId="77777777" w:rsidR="00BC3A72" w:rsidRPr="00BC3A72" w:rsidRDefault="00BC3A72" w:rsidP="00BC3A72">
      <w:pPr>
        <w:widowControl w:val="0"/>
        <w:spacing w:after="0" w:line="240" w:lineRule="auto"/>
        <w:jc w:val="both"/>
        <w:rPr>
          <w:rFonts w:ascii="Calibri" w:hAnsi="Calibri" w:cs="Arial"/>
        </w:rPr>
      </w:pPr>
    </w:p>
    <w:p w14:paraId="6DCC24AF" w14:textId="09CACA4B" w:rsidR="00BC3A72" w:rsidRDefault="00BC3A72" w:rsidP="00BC3A72">
      <w:pPr>
        <w:widowControl w:val="0"/>
        <w:spacing w:after="0" w:line="240" w:lineRule="auto"/>
        <w:jc w:val="both"/>
        <w:rPr>
          <w:rFonts w:ascii="Calibri" w:hAnsi="Calibri" w:cs="Arial"/>
        </w:rPr>
      </w:pPr>
      <w:r w:rsidRPr="00BC3A72">
        <w:rPr>
          <w:rFonts w:ascii="Calibri" w:hAnsi="Calibri" w:cs="Arial"/>
        </w:rPr>
        <w:t xml:space="preserve">Le traitement des données à caractère personnel se </w:t>
      </w:r>
      <w:r>
        <w:rPr>
          <w:rFonts w:ascii="Calibri" w:hAnsi="Calibri" w:cs="Arial"/>
        </w:rPr>
        <w:t>réalisera</w:t>
      </w:r>
      <w:r w:rsidRPr="00BC3A72">
        <w:rPr>
          <w:rFonts w:ascii="Calibri" w:hAnsi="Calibri" w:cs="Arial"/>
        </w:rPr>
        <w:t xml:space="preserve"> conformément aux finalités indiquées ci-dessous, </w:t>
      </w:r>
      <w:r>
        <w:rPr>
          <w:rFonts w:ascii="Calibri" w:hAnsi="Calibri" w:cs="Arial"/>
        </w:rPr>
        <w:t>par la collecte uniqu</w:t>
      </w:r>
      <w:r w:rsidR="00840A30">
        <w:rPr>
          <w:rFonts w:ascii="Calibri" w:hAnsi="Calibri" w:cs="Arial"/>
        </w:rPr>
        <w:t>e</w:t>
      </w:r>
      <w:r>
        <w:rPr>
          <w:rFonts w:ascii="Calibri" w:hAnsi="Calibri" w:cs="Arial"/>
        </w:rPr>
        <w:t>ment des informations nécessaires à la bonne conduite du projet</w:t>
      </w:r>
      <w:r w:rsidRPr="00BC3A72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utilisées</w:t>
      </w:r>
      <w:r w:rsidRPr="00BC3A72">
        <w:rPr>
          <w:rFonts w:ascii="Calibri" w:hAnsi="Calibri" w:cs="Arial"/>
        </w:rPr>
        <w:t xml:space="preserve"> que par </w:t>
      </w:r>
      <w:r>
        <w:rPr>
          <w:rFonts w:ascii="Calibri" w:hAnsi="Calibri" w:cs="Arial"/>
        </w:rPr>
        <w:t>le</w:t>
      </w:r>
      <w:r w:rsidRPr="00BC3A72">
        <w:rPr>
          <w:rFonts w:ascii="Calibri" w:hAnsi="Calibri" w:cs="Arial"/>
        </w:rPr>
        <w:t xml:space="preserve"> personnel autorisé.</w:t>
      </w:r>
    </w:p>
    <w:p w14:paraId="11FC05A2" w14:textId="77777777" w:rsidR="00BC3A72" w:rsidRDefault="00BC3A72" w:rsidP="00BC3A72">
      <w:pPr>
        <w:widowControl w:val="0"/>
        <w:spacing w:after="0" w:line="240" w:lineRule="auto"/>
        <w:jc w:val="both"/>
        <w:rPr>
          <w:rFonts w:ascii="Calibri" w:hAnsi="Calibri" w:cs="Arial"/>
        </w:rPr>
      </w:pPr>
    </w:p>
    <w:p w14:paraId="5F463AE6" w14:textId="77777777" w:rsidR="00BC3A72" w:rsidRDefault="00BC3A72" w:rsidP="00BC3A72">
      <w:pPr>
        <w:widowControl w:val="0"/>
        <w:spacing w:after="0" w:line="240" w:lineRule="auto"/>
        <w:jc w:val="both"/>
        <w:rPr>
          <w:rFonts w:ascii="Calibri" w:hAnsi="Calibri" w:cs="Arial"/>
        </w:rPr>
      </w:pPr>
    </w:p>
    <w:p w14:paraId="6654109C" w14:textId="383A134F" w:rsidR="00837BAA" w:rsidRDefault="00BC3A72" w:rsidP="00837BAA">
      <w:pPr>
        <w:widowControl w:val="0"/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Plus précisément, et à titre d'exemple, les données personnelles seront traitées à des fins uniquement de soutien à l'entrepreneuriat et à l’insertion professionne</w:t>
      </w:r>
      <w:r w:rsidR="008F1A94">
        <w:rPr>
          <w:rStyle w:val="tlid-translation"/>
        </w:rPr>
        <w:t>l</w:t>
      </w:r>
      <w:r>
        <w:rPr>
          <w:rStyle w:val="tlid-translation"/>
        </w:rPr>
        <w:t>le, par le biais des activités prévues dans le cadre du projet O</w:t>
      </w:r>
      <w:r w:rsidR="008F1A94">
        <w:rPr>
          <w:rStyle w:val="tlid-translation"/>
        </w:rPr>
        <w:t>.</w:t>
      </w:r>
      <w:r>
        <w:rPr>
          <w:rStyle w:val="tlid-translation"/>
        </w:rPr>
        <w:t>P</w:t>
      </w:r>
      <w:r w:rsidR="008F1A94">
        <w:rPr>
          <w:rStyle w:val="tlid-translation"/>
        </w:rPr>
        <w:t>.</w:t>
      </w:r>
      <w:r>
        <w:rPr>
          <w:rStyle w:val="tlid-translation"/>
        </w:rPr>
        <w:t>E</w:t>
      </w:r>
      <w:r w:rsidR="008F1A94">
        <w:rPr>
          <w:rStyle w:val="tlid-translation"/>
        </w:rPr>
        <w:t>.</w:t>
      </w:r>
      <w:r>
        <w:rPr>
          <w:rStyle w:val="tlid-translation"/>
        </w:rPr>
        <w:t>R</w:t>
      </w:r>
      <w:r w:rsidR="008F1A94">
        <w:rPr>
          <w:rStyle w:val="tlid-translation"/>
        </w:rPr>
        <w:t>.</w:t>
      </w:r>
      <w:r>
        <w:rPr>
          <w:rStyle w:val="tlid-translation"/>
        </w:rPr>
        <w:t>A</w:t>
      </w:r>
      <w:r w:rsidR="008F1A94">
        <w:rPr>
          <w:rStyle w:val="tlid-translation"/>
        </w:rPr>
        <w:t>.</w:t>
      </w:r>
      <w:r>
        <w:rPr>
          <w:rStyle w:val="tlid-translation"/>
        </w:rPr>
        <w:t xml:space="preserve"> </w:t>
      </w:r>
      <w:r w:rsidR="008F1A94">
        <w:rPr>
          <w:rStyle w:val="tlid-translation"/>
        </w:rPr>
        <w:t>L</w:t>
      </w:r>
      <w:r>
        <w:rPr>
          <w:rStyle w:val="tlid-translation"/>
        </w:rPr>
        <w:t>’ADEC s'engage à informer l’usager de tout changement dans les objectifs susmentionnés avant de poursuivre tout éventuel traitement de données autre et ultérieur.</w:t>
      </w:r>
    </w:p>
    <w:p w14:paraId="2E7FD845" w14:textId="77777777" w:rsidR="00BC3A72" w:rsidRPr="003E6027" w:rsidRDefault="00BC3A72" w:rsidP="00837BAA">
      <w:pPr>
        <w:widowControl w:val="0"/>
        <w:spacing w:after="0" w:line="240" w:lineRule="auto"/>
        <w:jc w:val="both"/>
        <w:rPr>
          <w:rFonts w:ascii="Calibri" w:hAnsi="Calibri" w:cs="Arial"/>
          <w:highlight w:val="yellow"/>
        </w:rPr>
      </w:pPr>
    </w:p>
    <w:p w14:paraId="6654109D" w14:textId="476EDF72" w:rsidR="00837BAA" w:rsidRPr="00BC3A72" w:rsidRDefault="00BC3A72" w:rsidP="00837BAA">
      <w:pPr>
        <w:widowControl w:val="0"/>
        <w:spacing w:after="0" w:line="240" w:lineRule="auto"/>
        <w:jc w:val="both"/>
        <w:rPr>
          <w:rFonts w:ascii="Calibri" w:hAnsi="Calibri" w:cs="Arial"/>
          <w:b/>
        </w:rPr>
      </w:pPr>
      <w:r w:rsidRPr="00BC3A72">
        <w:rPr>
          <w:rFonts w:ascii="Calibri" w:hAnsi="Calibri" w:cs="Arial"/>
          <w:b/>
        </w:rPr>
        <w:t>Traitement des données personnelles</w:t>
      </w:r>
    </w:p>
    <w:p w14:paraId="7F51ECEC" w14:textId="4ACD9C12" w:rsidR="00BC3A72" w:rsidRPr="00BC3A72" w:rsidRDefault="00BC3A72" w:rsidP="00BC3A72">
      <w:pPr>
        <w:widowControl w:val="0"/>
        <w:spacing w:after="0" w:line="240" w:lineRule="auto"/>
        <w:jc w:val="both"/>
        <w:rPr>
          <w:rFonts w:ascii="Calibri" w:hAnsi="Calibri" w:cs="Arial"/>
        </w:rPr>
      </w:pPr>
      <w:r w:rsidRPr="00BC3A72">
        <w:rPr>
          <w:rFonts w:ascii="Calibri" w:hAnsi="Calibri" w:cs="Arial"/>
        </w:rPr>
        <w:t xml:space="preserve">La </w:t>
      </w:r>
      <w:r>
        <w:rPr>
          <w:rFonts w:ascii="Calibri" w:hAnsi="Calibri" w:cs="Arial"/>
        </w:rPr>
        <w:t>transmission</w:t>
      </w:r>
      <w:r w:rsidRPr="00BC3A72">
        <w:rPr>
          <w:rFonts w:ascii="Calibri" w:hAnsi="Calibri" w:cs="Arial"/>
        </w:rPr>
        <w:t xml:space="preserve"> de données est obligatoire pour la réalisation des activités prévues </w:t>
      </w:r>
      <w:r>
        <w:rPr>
          <w:rFonts w:ascii="Calibri" w:hAnsi="Calibri" w:cs="Arial"/>
        </w:rPr>
        <w:t>dans le cadre</w:t>
      </w:r>
      <w:r w:rsidRPr="00BC3A7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du</w:t>
      </w:r>
      <w:r w:rsidRPr="00BC3A72">
        <w:rPr>
          <w:rFonts w:ascii="Calibri" w:hAnsi="Calibri" w:cs="Arial"/>
        </w:rPr>
        <w:t xml:space="preserve"> projet O</w:t>
      </w:r>
      <w:r w:rsidR="00127236">
        <w:rPr>
          <w:rFonts w:ascii="Calibri" w:hAnsi="Calibri" w:cs="Arial"/>
        </w:rPr>
        <w:t>.</w:t>
      </w:r>
      <w:r w:rsidRPr="00BC3A72">
        <w:rPr>
          <w:rFonts w:ascii="Calibri" w:hAnsi="Calibri" w:cs="Arial"/>
        </w:rPr>
        <w:t>P</w:t>
      </w:r>
      <w:r w:rsidR="00127236">
        <w:rPr>
          <w:rFonts w:ascii="Calibri" w:hAnsi="Calibri" w:cs="Arial"/>
        </w:rPr>
        <w:t>.</w:t>
      </w:r>
      <w:r w:rsidRPr="00BC3A72">
        <w:rPr>
          <w:rFonts w:ascii="Calibri" w:hAnsi="Calibri" w:cs="Arial"/>
        </w:rPr>
        <w:t>E</w:t>
      </w:r>
      <w:r w:rsidR="00127236">
        <w:rPr>
          <w:rFonts w:ascii="Calibri" w:hAnsi="Calibri" w:cs="Arial"/>
        </w:rPr>
        <w:t>.</w:t>
      </w:r>
      <w:r w:rsidRPr="00BC3A72">
        <w:rPr>
          <w:rFonts w:ascii="Calibri" w:hAnsi="Calibri" w:cs="Arial"/>
        </w:rPr>
        <w:t>R</w:t>
      </w:r>
      <w:r w:rsidR="00127236">
        <w:rPr>
          <w:rFonts w:ascii="Calibri" w:hAnsi="Calibri" w:cs="Arial"/>
        </w:rPr>
        <w:t>.</w:t>
      </w:r>
      <w:r w:rsidRPr="00BC3A72">
        <w:rPr>
          <w:rFonts w:ascii="Calibri" w:hAnsi="Calibri" w:cs="Arial"/>
        </w:rPr>
        <w:t>A</w:t>
      </w:r>
      <w:r w:rsidR="00127236">
        <w:rPr>
          <w:rFonts w:ascii="Calibri" w:hAnsi="Calibri" w:cs="Arial"/>
        </w:rPr>
        <w:t xml:space="preserve"> </w:t>
      </w:r>
      <w:r w:rsidRPr="00BC3A72">
        <w:rPr>
          <w:rFonts w:ascii="Calibri" w:hAnsi="Calibri" w:cs="Arial"/>
        </w:rPr>
        <w:t xml:space="preserve">; par conséquent, tout refus de </w:t>
      </w:r>
      <w:r>
        <w:rPr>
          <w:rFonts w:ascii="Calibri" w:hAnsi="Calibri" w:cs="Arial"/>
        </w:rPr>
        <w:t>transmission</w:t>
      </w:r>
      <w:r w:rsidRPr="00BC3A72">
        <w:rPr>
          <w:rFonts w:ascii="Calibri" w:hAnsi="Calibri" w:cs="Arial"/>
        </w:rPr>
        <w:t xml:space="preserve">, en tout ou en partie </w:t>
      </w:r>
      <w:r>
        <w:rPr>
          <w:rFonts w:ascii="Calibri" w:hAnsi="Calibri" w:cs="Arial"/>
        </w:rPr>
        <w:t>des données</w:t>
      </w:r>
      <w:r w:rsidR="00127236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</w:t>
      </w:r>
      <w:r w:rsidRPr="00BC3A72">
        <w:rPr>
          <w:rFonts w:ascii="Calibri" w:hAnsi="Calibri" w:cs="Arial"/>
        </w:rPr>
        <w:t xml:space="preserve">pourrait </w:t>
      </w:r>
      <w:r w:rsidR="00127236">
        <w:rPr>
          <w:rFonts w:ascii="Calibri" w:hAnsi="Calibri" w:cs="Arial"/>
        </w:rPr>
        <w:t xml:space="preserve">entraver </w:t>
      </w:r>
      <w:r w:rsidR="00B874D2">
        <w:rPr>
          <w:rFonts w:ascii="Calibri" w:hAnsi="Calibri" w:cs="Arial"/>
        </w:rPr>
        <w:t xml:space="preserve">la bonne conduite du projet pour </w:t>
      </w:r>
      <w:r>
        <w:rPr>
          <w:rFonts w:ascii="Calibri" w:hAnsi="Calibri" w:cs="Arial"/>
        </w:rPr>
        <w:t>l’Agence de Développement Economique de la Corse.</w:t>
      </w:r>
    </w:p>
    <w:p w14:paraId="439E60F6" w14:textId="683E5EB1" w:rsidR="00BC3A72" w:rsidRDefault="00BC3A72" w:rsidP="00BC3A72">
      <w:pPr>
        <w:widowControl w:val="0"/>
        <w:spacing w:after="0" w:line="240" w:lineRule="auto"/>
        <w:jc w:val="both"/>
        <w:rPr>
          <w:rFonts w:ascii="Calibri" w:hAnsi="Calibri" w:cs="Arial"/>
          <w:highlight w:val="yellow"/>
        </w:rPr>
      </w:pPr>
      <w:r w:rsidRPr="00BC3A72">
        <w:rPr>
          <w:rFonts w:ascii="Calibri" w:hAnsi="Calibri" w:cs="Arial"/>
        </w:rPr>
        <w:t xml:space="preserve">Les données seront traitées sur </w:t>
      </w:r>
      <w:r>
        <w:rPr>
          <w:rFonts w:ascii="Calibri" w:hAnsi="Calibri" w:cs="Arial"/>
        </w:rPr>
        <w:t xml:space="preserve">format </w:t>
      </w:r>
      <w:r w:rsidRPr="00BC3A72">
        <w:rPr>
          <w:rFonts w:ascii="Calibri" w:hAnsi="Calibri" w:cs="Arial"/>
        </w:rPr>
        <w:t xml:space="preserve">papier et </w:t>
      </w:r>
      <w:r>
        <w:rPr>
          <w:rFonts w:ascii="Calibri" w:hAnsi="Calibri" w:cs="Arial"/>
        </w:rPr>
        <w:t>sur support</w:t>
      </w:r>
      <w:r w:rsidRPr="00BC3A72">
        <w:rPr>
          <w:rFonts w:ascii="Calibri" w:hAnsi="Calibri" w:cs="Arial"/>
        </w:rPr>
        <w:t xml:space="preserve"> informatique </w:t>
      </w:r>
      <w:r>
        <w:rPr>
          <w:rFonts w:ascii="Calibri" w:hAnsi="Calibri" w:cs="Arial"/>
        </w:rPr>
        <w:t>adapté en vue de garantir</w:t>
      </w:r>
      <w:r w:rsidRPr="00BC3A7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la </w:t>
      </w:r>
      <w:r w:rsidRPr="00BC3A72">
        <w:rPr>
          <w:rFonts w:ascii="Calibri" w:hAnsi="Calibri" w:cs="Arial"/>
        </w:rPr>
        <w:t xml:space="preserve">sécurité et la confidentialité </w:t>
      </w:r>
      <w:r>
        <w:rPr>
          <w:rFonts w:ascii="Calibri" w:hAnsi="Calibri" w:cs="Arial"/>
        </w:rPr>
        <w:t>des données</w:t>
      </w:r>
      <w:r w:rsidRPr="00BC3A72">
        <w:rPr>
          <w:rFonts w:ascii="Calibri" w:hAnsi="Calibri" w:cs="Arial"/>
        </w:rPr>
        <w:t>, ainsi que pour empêcher l'accès non autorisé aux données.</w:t>
      </w:r>
    </w:p>
    <w:p w14:paraId="7EB05EA4" w14:textId="77777777" w:rsidR="00BC3A72" w:rsidRDefault="00BC3A72" w:rsidP="00837BAA">
      <w:pPr>
        <w:widowControl w:val="0"/>
        <w:spacing w:after="0" w:line="240" w:lineRule="auto"/>
        <w:jc w:val="both"/>
        <w:rPr>
          <w:rFonts w:ascii="Calibri" w:hAnsi="Calibri" w:cs="Arial"/>
          <w:highlight w:val="yellow"/>
        </w:rPr>
      </w:pPr>
    </w:p>
    <w:p w14:paraId="5C775455" w14:textId="24BF6440" w:rsidR="00BC3A72" w:rsidRDefault="00110696" w:rsidP="00837BAA">
      <w:pPr>
        <w:widowControl w:val="0"/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Les données personnelles seront conservées pendant la durée nécessaire à l’atteinte des objectifs indiqués.</w:t>
      </w:r>
      <w:r>
        <w:br/>
      </w:r>
    </w:p>
    <w:p w14:paraId="665410AF" w14:textId="77777777" w:rsidR="00837BAA" w:rsidRPr="003E6027" w:rsidRDefault="00837BAA" w:rsidP="00837BAA">
      <w:pPr>
        <w:spacing w:after="0" w:line="240" w:lineRule="auto"/>
        <w:jc w:val="both"/>
        <w:rPr>
          <w:rFonts w:ascii="Calibri" w:hAnsi="Calibri" w:cs="Arial"/>
          <w:highlight w:val="yellow"/>
        </w:rPr>
      </w:pPr>
    </w:p>
    <w:p w14:paraId="2D59B36D" w14:textId="566D5EBD" w:rsidR="00B441AC" w:rsidRDefault="00110696" w:rsidP="00837BAA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 xml:space="preserve">L’usager peut à tout moment exercer ses droits </w:t>
      </w:r>
      <w:r w:rsidR="000E7A72">
        <w:rPr>
          <w:rStyle w:val="tlid-translation"/>
        </w:rPr>
        <w:t xml:space="preserve">prévus </w:t>
      </w:r>
      <w:r>
        <w:rPr>
          <w:rStyle w:val="tlid-translation"/>
        </w:rPr>
        <w:t>dans le cadre du RGPD, en particulier</w:t>
      </w:r>
      <w:r w:rsidR="000E7A72">
        <w:rPr>
          <w:rStyle w:val="tlid-translation"/>
        </w:rPr>
        <w:t>,</w:t>
      </w:r>
      <w:r>
        <w:rPr>
          <w:rStyle w:val="tlid-translation"/>
        </w:rPr>
        <w:t xml:space="preserve"> le droit de demander la confirmation de l'existence du traitement des données, l'accès aux données à caractère personnel, la portabilité des données, la correction et la suppression des données, la limitation du traitement, ainsi que le droit de s'opposer au traitement et porter plainte.</w:t>
      </w:r>
    </w:p>
    <w:p w14:paraId="037A13B2" w14:textId="77777777" w:rsidR="00110696" w:rsidRDefault="00110696" w:rsidP="00837BAA">
      <w:pPr>
        <w:spacing w:after="0" w:line="240" w:lineRule="auto"/>
        <w:jc w:val="both"/>
        <w:rPr>
          <w:rStyle w:val="tlid-translation"/>
        </w:rPr>
      </w:pPr>
    </w:p>
    <w:p w14:paraId="3A586970" w14:textId="77777777" w:rsidR="00110696" w:rsidRPr="00837BAA" w:rsidRDefault="00110696" w:rsidP="00837BAA">
      <w:pPr>
        <w:spacing w:after="0" w:line="240" w:lineRule="auto"/>
        <w:jc w:val="both"/>
        <w:rPr>
          <w:rFonts w:ascii="Calibri" w:hAnsi="Calibri" w:cs="Arial"/>
          <w:color w:val="000000"/>
        </w:rPr>
      </w:pPr>
    </w:p>
    <w:p w14:paraId="665410B1" w14:textId="2FB77C5B" w:rsidR="00837BAA" w:rsidRPr="00837BAA" w:rsidRDefault="00837BAA" w:rsidP="00837BAA">
      <w:pPr>
        <w:widowControl w:val="0"/>
        <w:spacing w:after="0" w:line="240" w:lineRule="auto"/>
        <w:rPr>
          <w:rFonts w:ascii="Calibri" w:hAnsi="Calibri" w:cs="Arial"/>
        </w:rPr>
      </w:pPr>
      <w:r w:rsidRPr="00837BAA">
        <w:rPr>
          <w:rFonts w:ascii="Calibri" w:hAnsi="Calibr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410BC" wp14:editId="665410BD">
                <wp:simplePos x="0" y="0"/>
                <wp:positionH relativeFrom="column">
                  <wp:posOffset>50800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2811B" id="Rettangolo 2" o:spid="_x0000_s1026" style="position:absolute;margin-left:4pt;margin-top:0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" fillcolor="white [3212]" strokecolor="black [3213]" strokeweight=".5pt"/>
            </w:pict>
          </mc:Fallback>
        </mc:AlternateContent>
      </w:r>
      <w:r w:rsidRPr="00837BAA">
        <w:rPr>
          <w:rFonts w:ascii="Calibri" w:hAnsi="Calibr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410BE" wp14:editId="665410BF">
                <wp:simplePos x="0" y="0"/>
                <wp:positionH relativeFrom="column">
                  <wp:posOffset>1498600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606D7" id="Rettangolo 5" o:spid="_x0000_s1026" style="position:absolute;margin-left:118pt;margin-top:0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" fillcolor="white [3212]" strokecolor="black [3213]" strokeweight=".5pt"/>
            </w:pict>
          </mc:Fallback>
        </mc:AlternateContent>
      </w:r>
      <w:r w:rsidRPr="00837BAA">
        <w:rPr>
          <w:rFonts w:ascii="Calibri" w:hAnsi="Calibri" w:cs="Arial"/>
        </w:rPr>
        <w:tab/>
      </w:r>
      <w:r w:rsidR="00C1160D">
        <w:rPr>
          <w:rFonts w:ascii="Calibri" w:hAnsi="Calibri" w:cs="Arial"/>
        </w:rPr>
        <w:t>Acc</w:t>
      </w:r>
      <w:r w:rsidR="002615D6">
        <w:rPr>
          <w:rFonts w:ascii="Calibri" w:hAnsi="Calibri" w:cs="Arial"/>
        </w:rPr>
        <w:t>epte</w:t>
      </w:r>
      <w:r w:rsidR="00C1160D">
        <w:rPr>
          <w:rFonts w:ascii="Calibri" w:hAnsi="Calibri" w:cs="Arial"/>
        </w:rPr>
        <w:t xml:space="preserve">    </w:t>
      </w:r>
      <w:r w:rsidRPr="00837BAA">
        <w:rPr>
          <w:rFonts w:ascii="Calibri" w:hAnsi="Calibri" w:cs="Arial"/>
        </w:rPr>
        <w:tab/>
      </w:r>
      <w:r w:rsidRPr="00837BAA">
        <w:rPr>
          <w:rFonts w:ascii="Calibri" w:hAnsi="Calibri" w:cs="Arial"/>
        </w:rPr>
        <w:tab/>
        <w:t>N</w:t>
      </w:r>
      <w:r w:rsidR="00C1160D">
        <w:rPr>
          <w:rFonts w:ascii="Calibri" w:hAnsi="Calibri" w:cs="Arial"/>
        </w:rPr>
        <w:t>’acc</w:t>
      </w:r>
      <w:r w:rsidR="002615D6">
        <w:rPr>
          <w:rFonts w:ascii="Calibri" w:hAnsi="Calibri" w:cs="Arial"/>
        </w:rPr>
        <w:t>epte</w:t>
      </w:r>
      <w:r w:rsidR="00C1160D">
        <w:rPr>
          <w:rFonts w:ascii="Calibri" w:hAnsi="Calibri" w:cs="Arial"/>
        </w:rPr>
        <w:t xml:space="preserve"> pas</w:t>
      </w:r>
      <w:r w:rsidRPr="00837BAA">
        <w:rPr>
          <w:rFonts w:ascii="Calibri" w:hAnsi="Calibri" w:cs="Arial"/>
        </w:rPr>
        <w:tab/>
      </w:r>
      <w:r w:rsidRPr="00837BAA">
        <w:rPr>
          <w:rFonts w:ascii="Calibri" w:hAnsi="Calibri" w:cs="Arial"/>
        </w:rPr>
        <w:tab/>
      </w:r>
    </w:p>
    <w:p w14:paraId="665410B2" w14:textId="77777777" w:rsidR="00837BAA" w:rsidRPr="00837BAA" w:rsidRDefault="00837BAA" w:rsidP="00837BAA">
      <w:pPr>
        <w:widowControl w:val="0"/>
        <w:spacing w:after="0" w:line="240" w:lineRule="auto"/>
        <w:rPr>
          <w:rFonts w:ascii="Calibri" w:hAnsi="Calibri" w:cs="Arial"/>
        </w:rPr>
      </w:pPr>
    </w:p>
    <w:p w14:paraId="665410B4" w14:textId="695BC5BC" w:rsidR="00837BAA" w:rsidRPr="00837BAA" w:rsidRDefault="002B2D85" w:rsidP="00837BAA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L</w:t>
      </w:r>
      <w:r w:rsidRPr="002B2D85">
        <w:rPr>
          <w:rFonts w:ascii="Calibri" w:hAnsi="Calibri" w:cs="Arial"/>
        </w:rPr>
        <w:t xml:space="preserve">a collecte, le traitement et la réutilisation de mes données personnelles par l’ADEC, telles que transmises  dans le cadre du projet O.P.E.R.A et conformément à la règlementation en vigueur ». </w:t>
      </w:r>
    </w:p>
    <w:p w14:paraId="665410B5" w14:textId="3665995A" w:rsidR="00837BAA" w:rsidRPr="00837BAA" w:rsidRDefault="00837BAA" w:rsidP="00837BAA">
      <w:pPr>
        <w:spacing w:after="0" w:line="240" w:lineRule="auto"/>
        <w:rPr>
          <w:rFonts w:ascii="Calibri" w:hAnsi="Calibri" w:cs="Arial"/>
        </w:rPr>
      </w:pPr>
      <w:r w:rsidRPr="00837BAA">
        <w:rPr>
          <w:rFonts w:ascii="Calibri" w:hAnsi="Calibri" w:cs="Arial"/>
        </w:rPr>
        <w:br/>
        <w:t>L</w:t>
      </w:r>
      <w:r w:rsidR="001927E5">
        <w:rPr>
          <w:rFonts w:ascii="Calibri" w:hAnsi="Calibri" w:cs="Arial"/>
        </w:rPr>
        <w:t>ieu</w:t>
      </w:r>
      <w:r w:rsidRPr="00837BAA">
        <w:rPr>
          <w:rFonts w:ascii="Calibri" w:hAnsi="Calibri" w:cs="Arial"/>
        </w:rPr>
        <w:t xml:space="preserve"> e</w:t>
      </w:r>
      <w:r w:rsidR="001927E5">
        <w:rPr>
          <w:rFonts w:ascii="Calibri" w:hAnsi="Calibri" w:cs="Arial"/>
        </w:rPr>
        <w:t>t</w:t>
      </w:r>
      <w:r w:rsidRPr="00837BAA">
        <w:rPr>
          <w:rFonts w:ascii="Calibri" w:hAnsi="Calibri" w:cs="Arial"/>
        </w:rPr>
        <w:t xml:space="preserve"> dat</w:t>
      </w:r>
      <w:r w:rsidR="001927E5">
        <w:rPr>
          <w:rFonts w:ascii="Calibri" w:hAnsi="Calibri" w:cs="Arial"/>
        </w:rPr>
        <w:t>e</w:t>
      </w:r>
      <w:r w:rsidRPr="00837BAA">
        <w:rPr>
          <w:rFonts w:ascii="Calibri" w:hAnsi="Calibri" w:cs="Arial"/>
        </w:rPr>
        <w:tab/>
      </w:r>
      <w:r w:rsidRPr="00837BAA">
        <w:rPr>
          <w:rFonts w:ascii="Calibri" w:hAnsi="Calibri" w:cs="Arial"/>
        </w:rPr>
        <w:tab/>
      </w:r>
      <w:r w:rsidRPr="00837BAA">
        <w:rPr>
          <w:rFonts w:ascii="Calibri" w:hAnsi="Calibri" w:cs="Arial"/>
        </w:rPr>
        <w:tab/>
      </w:r>
      <w:r w:rsidRPr="00837BAA">
        <w:rPr>
          <w:rFonts w:ascii="Calibri" w:hAnsi="Calibri" w:cs="Arial"/>
        </w:rPr>
        <w:tab/>
      </w:r>
      <w:r w:rsidRPr="00837BAA">
        <w:rPr>
          <w:rFonts w:ascii="Calibri" w:hAnsi="Calibri" w:cs="Arial"/>
        </w:rPr>
        <w:tab/>
      </w:r>
      <w:r w:rsidRPr="00837BAA">
        <w:rPr>
          <w:rFonts w:ascii="Calibri" w:hAnsi="Calibri" w:cs="Arial"/>
        </w:rPr>
        <w:tab/>
      </w:r>
      <w:r w:rsidRPr="00837BAA">
        <w:rPr>
          <w:rFonts w:ascii="Calibri" w:hAnsi="Calibri" w:cs="Arial"/>
        </w:rPr>
        <w:tab/>
      </w:r>
      <w:r w:rsidRPr="00837BAA">
        <w:rPr>
          <w:rFonts w:ascii="Calibri" w:hAnsi="Calibri" w:cs="Arial"/>
        </w:rPr>
        <w:tab/>
      </w:r>
      <w:r w:rsidR="001927E5">
        <w:rPr>
          <w:rFonts w:ascii="Calibri" w:hAnsi="Calibri" w:cs="Arial"/>
        </w:rPr>
        <w:t>Signature</w:t>
      </w:r>
    </w:p>
    <w:p w14:paraId="665410B6" w14:textId="77777777" w:rsidR="00837BAA" w:rsidRPr="00837BAA" w:rsidRDefault="00837BAA" w:rsidP="00837BAA">
      <w:pPr>
        <w:spacing w:after="0" w:line="240" w:lineRule="auto"/>
        <w:rPr>
          <w:rFonts w:ascii="Calibri" w:hAnsi="Calibri" w:cs="Arial"/>
        </w:rPr>
      </w:pPr>
      <w:r w:rsidRPr="00837BAA">
        <w:rPr>
          <w:rFonts w:ascii="Calibri" w:hAnsi="Calibri" w:cs="Arial"/>
        </w:rPr>
        <w:t>__________________________________</w:t>
      </w:r>
      <w:r w:rsidRPr="00837BAA">
        <w:rPr>
          <w:rFonts w:ascii="Calibri" w:hAnsi="Calibri" w:cs="Arial"/>
        </w:rPr>
        <w:tab/>
      </w:r>
      <w:r w:rsidRPr="00837BAA">
        <w:rPr>
          <w:rFonts w:ascii="Calibri" w:hAnsi="Calibri" w:cs="Arial"/>
        </w:rPr>
        <w:tab/>
        <w:t>__________________________________</w:t>
      </w:r>
    </w:p>
    <w:p w14:paraId="665410B7" w14:textId="77777777" w:rsidR="00837BAA" w:rsidRPr="00837BAA" w:rsidRDefault="00837BAA" w:rsidP="00837BAA">
      <w:pPr>
        <w:spacing w:after="0" w:line="240" w:lineRule="auto"/>
        <w:rPr>
          <w:rFonts w:ascii="Calibri" w:hAnsi="Calibri" w:cs="Arial"/>
        </w:rPr>
      </w:pPr>
    </w:p>
    <w:p w14:paraId="665410BB" w14:textId="1892B457" w:rsidR="008C4D8A" w:rsidRPr="00675DAF" w:rsidRDefault="007F23EF" w:rsidP="007F23EF">
      <w:pPr>
        <w:spacing w:after="0" w:line="240" w:lineRule="auto"/>
        <w:rPr>
          <w:rFonts w:ascii="Calibri" w:hAnsi="Calibri" w:cs="Arial"/>
        </w:rPr>
      </w:pPr>
      <w:r>
        <w:rPr>
          <w:rStyle w:val="tlid-translation"/>
        </w:rPr>
        <w:t>Retrait du consentement au traitement des données:</w:t>
      </w:r>
      <w:r>
        <w:br/>
      </w:r>
      <w:r>
        <w:rPr>
          <w:rStyle w:val="tlid-translation"/>
        </w:rPr>
        <w:t xml:space="preserve">Conformément à l'art. 7 </w:t>
      </w:r>
      <w:r w:rsidR="00DC5DC4">
        <w:rPr>
          <w:rStyle w:val="tlid-translation"/>
        </w:rPr>
        <w:t xml:space="preserve">alinéa 3 RGPD </w:t>
      </w:r>
      <w:r>
        <w:rPr>
          <w:rStyle w:val="tlid-translation"/>
        </w:rPr>
        <w:t>vous pouvez révoquer votre consentement au traitement des données personnelles par écrit. Dès lors, la révocation éventuelle pourrait rendre impossible la bonne exécution de la relation contractuelle.</w:t>
      </w:r>
    </w:p>
    <w:sectPr w:rsidR="008C4D8A" w:rsidRPr="00675DAF" w:rsidSect="00837BAA">
      <w:headerReference w:type="default" r:id="rId8"/>
      <w:pgSz w:w="11906" w:h="16838"/>
      <w:pgMar w:top="623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8CD66" w14:textId="77777777" w:rsidR="002524BC" w:rsidRDefault="002524BC" w:rsidP="00432268">
      <w:pPr>
        <w:spacing w:after="0" w:line="240" w:lineRule="auto"/>
      </w:pPr>
      <w:r>
        <w:separator/>
      </w:r>
    </w:p>
  </w:endnote>
  <w:endnote w:type="continuationSeparator" w:id="0">
    <w:p w14:paraId="4AAD18B8" w14:textId="77777777" w:rsidR="002524BC" w:rsidRDefault="002524BC" w:rsidP="0043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4CD42" w14:textId="77777777" w:rsidR="002524BC" w:rsidRDefault="002524BC" w:rsidP="00432268">
      <w:pPr>
        <w:spacing w:after="0" w:line="240" w:lineRule="auto"/>
      </w:pPr>
      <w:r>
        <w:separator/>
      </w:r>
    </w:p>
  </w:footnote>
  <w:footnote w:type="continuationSeparator" w:id="0">
    <w:p w14:paraId="69046471" w14:textId="77777777" w:rsidR="002524BC" w:rsidRDefault="002524BC" w:rsidP="00432268">
      <w:pPr>
        <w:spacing w:after="0" w:line="240" w:lineRule="auto"/>
      </w:pPr>
      <w:r>
        <w:continuationSeparator/>
      </w:r>
    </w:p>
  </w:footnote>
  <w:footnote w:id="1">
    <w:p w14:paraId="6CD56445" w14:textId="564D9EAA" w:rsidR="00BC3A72" w:rsidRPr="008519A1" w:rsidRDefault="00BC3A7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519A1">
        <w:t>https://www.service-public.fr/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410C4" w14:textId="77777777" w:rsidR="00BC3A72" w:rsidRDefault="00BC3A72">
    <w:pPr>
      <w:pStyle w:val="En-tt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65410C5" wp14:editId="665410C6">
          <wp:simplePos x="0" y="0"/>
          <wp:positionH relativeFrom="page">
            <wp:align>left</wp:align>
          </wp:positionH>
          <wp:positionV relativeFrom="page">
            <wp:posOffset>-635</wp:posOffset>
          </wp:positionV>
          <wp:extent cx="7556400" cy="3708000"/>
          <wp:effectExtent l="0" t="0" r="6985" b="698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0703 - Template programma A4 Rev1_Tavola disegn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37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B1225"/>
    <w:multiLevelType w:val="hybridMultilevel"/>
    <w:tmpl w:val="D7020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B360F"/>
    <w:multiLevelType w:val="hybridMultilevel"/>
    <w:tmpl w:val="367A6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268"/>
    <w:rsid w:val="000C6EAF"/>
    <w:rsid w:val="000E7A72"/>
    <w:rsid w:val="000F2AB2"/>
    <w:rsid w:val="00110696"/>
    <w:rsid w:val="001217A4"/>
    <w:rsid w:val="00127236"/>
    <w:rsid w:val="00131E0F"/>
    <w:rsid w:val="001351CB"/>
    <w:rsid w:val="001927E5"/>
    <w:rsid w:val="001A34D8"/>
    <w:rsid w:val="00214D37"/>
    <w:rsid w:val="002171DE"/>
    <w:rsid w:val="00240A80"/>
    <w:rsid w:val="0025115D"/>
    <w:rsid w:val="002524BC"/>
    <w:rsid w:val="002570A7"/>
    <w:rsid w:val="002615D6"/>
    <w:rsid w:val="00271A07"/>
    <w:rsid w:val="00274FD4"/>
    <w:rsid w:val="002B2D85"/>
    <w:rsid w:val="002D0781"/>
    <w:rsid w:val="002D3F51"/>
    <w:rsid w:val="003151A3"/>
    <w:rsid w:val="00322E7B"/>
    <w:rsid w:val="003301C9"/>
    <w:rsid w:val="00332720"/>
    <w:rsid w:val="0035237D"/>
    <w:rsid w:val="00356E42"/>
    <w:rsid w:val="003E6027"/>
    <w:rsid w:val="00432268"/>
    <w:rsid w:val="0043791A"/>
    <w:rsid w:val="00441073"/>
    <w:rsid w:val="004A5C06"/>
    <w:rsid w:val="004E79D1"/>
    <w:rsid w:val="0050734D"/>
    <w:rsid w:val="00517C0F"/>
    <w:rsid w:val="005342D0"/>
    <w:rsid w:val="00536A4B"/>
    <w:rsid w:val="006044C2"/>
    <w:rsid w:val="006048CC"/>
    <w:rsid w:val="00640099"/>
    <w:rsid w:val="00665D78"/>
    <w:rsid w:val="006758F6"/>
    <w:rsid w:val="00675DAF"/>
    <w:rsid w:val="0068552E"/>
    <w:rsid w:val="006872C6"/>
    <w:rsid w:val="006F0FC7"/>
    <w:rsid w:val="006F1510"/>
    <w:rsid w:val="0071146D"/>
    <w:rsid w:val="007957BC"/>
    <w:rsid w:val="007F23EF"/>
    <w:rsid w:val="007F68C1"/>
    <w:rsid w:val="00837BAA"/>
    <w:rsid w:val="00840A30"/>
    <w:rsid w:val="008519A1"/>
    <w:rsid w:val="0085390F"/>
    <w:rsid w:val="008632FB"/>
    <w:rsid w:val="008659C3"/>
    <w:rsid w:val="00884258"/>
    <w:rsid w:val="008C4D8A"/>
    <w:rsid w:val="008E5964"/>
    <w:rsid w:val="008F17C8"/>
    <w:rsid w:val="008F1A94"/>
    <w:rsid w:val="009179D3"/>
    <w:rsid w:val="009506B7"/>
    <w:rsid w:val="009D1CAB"/>
    <w:rsid w:val="009D6F9F"/>
    <w:rsid w:val="009E03A8"/>
    <w:rsid w:val="00A33632"/>
    <w:rsid w:val="00A66813"/>
    <w:rsid w:val="00A743F0"/>
    <w:rsid w:val="00AB4E49"/>
    <w:rsid w:val="00B43EAD"/>
    <w:rsid w:val="00B441AC"/>
    <w:rsid w:val="00B52B9D"/>
    <w:rsid w:val="00B835B9"/>
    <w:rsid w:val="00B84E61"/>
    <w:rsid w:val="00B874D2"/>
    <w:rsid w:val="00BA09AB"/>
    <w:rsid w:val="00BA4FFC"/>
    <w:rsid w:val="00BC0EEB"/>
    <w:rsid w:val="00BC3A72"/>
    <w:rsid w:val="00BE586F"/>
    <w:rsid w:val="00C1160D"/>
    <w:rsid w:val="00C30B92"/>
    <w:rsid w:val="00C83FBD"/>
    <w:rsid w:val="00C84CF2"/>
    <w:rsid w:val="00CB7CF4"/>
    <w:rsid w:val="00D05A74"/>
    <w:rsid w:val="00D442D8"/>
    <w:rsid w:val="00D55508"/>
    <w:rsid w:val="00DA1086"/>
    <w:rsid w:val="00DB1320"/>
    <w:rsid w:val="00DC5DC4"/>
    <w:rsid w:val="00DD4DB5"/>
    <w:rsid w:val="00E04D0D"/>
    <w:rsid w:val="00E32299"/>
    <w:rsid w:val="00E43E82"/>
    <w:rsid w:val="00E96B4C"/>
    <w:rsid w:val="00EB24B6"/>
    <w:rsid w:val="00EC045D"/>
    <w:rsid w:val="00ED2AEF"/>
    <w:rsid w:val="00F06BB1"/>
    <w:rsid w:val="00F2011E"/>
    <w:rsid w:val="00FE154B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41054"/>
  <w15:chartTrackingRefBased/>
  <w15:docId w15:val="{256B9FC4-D40F-462B-B6F0-C28BA23A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22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2268"/>
  </w:style>
  <w:style w:type="paragraph" w:styleId="Pieddepage">
    <w:name w:val="footer"/>
    <w:basedOn w:val="Normal"/>
    <w:link w:val="PieddepageCar"/>
    <w:uiPriority w:val="99"/>
    <w:unhideWhenUsed/>
    <w:rsid w:val="004322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2268"/>
  </w:style>
  <w:style w:type="table" w:styleId="Grilledutableau">
    <w:name w:val="Table Grid"/>
    <w:basedOn w:val="TableauNormal"/>
    <w:uiPriority w:val="39"/>
    <w:rsid w:val="00687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7BAA"/>
    <w:pPr>
      <w:ind w:left="720"/>
      <w:contextualSpacing/>
    </w:pPr>
  </w:style>
  <w:style w:type="paragraph" w:styleId="NormalWeb">
    <w:name w:val="Normal (Web)"/>
    <w:basedOn w:val="Normal"/>
    <w:unhideWhenUsed/>
    <w:rsid w:val="00837B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Marquedecommentaire">
    <w:name w:val="annotation reference"/>
    <w:basedOn w:val="Policepardfaut"/>
    <w:uiPriority w:val="99"/>
    <w:semiHidden/>
    <w:unhideWhenUsed/>
    <w:rsid w:val="001351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51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51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51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51C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1CB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659C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59C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659C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519A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519A1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F06BB1"/>
    <w:pPr>
      <w:spacing w:after="0" w:line="240" w:lineRule="auto"/>
    </w:pPr>
  </w:style>
  <w:style w:type="character" w:customStyle="1" w:styleId="tlid-translation">
    <w:name w:val="tlid-translation"/>
    <w:basedOn w:val="Policepardfaut"/>
    <w:rsid w:val="00BC3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A2BBB-6457-43AE-AACE-DEB3FFC1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795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Lorenzi</dc:creator>
  <cp:keywords/>
  <dc:description/>
  <cp:lastModifiedBy>Ana Bela Chavazas</cp:lastModifiedBy>
  <cp:revision>95</cp:revision>
  <dcterms:created xsi:type="dcterms:W3CDTF">2019-08-25T16:15:00Z</dcterms:created>
  <dcterms:modified xsi:type="dcterms:W3CDTF">2019-12-20T12:54:00Z</dcterms:modified>
</cp:coreProperties>
</file>