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F186" w14:textId="219670D4" w:rsidR="00663B17" w:rsidRPr="00F82A90" w:rsidRDefault="00663B17" w:rsidP="00663B17">
      <w:pPr>
        <w:pStyle w:val="ACTitre1"/>
        <w:rPr>
          <w:color w:val="4472C4" w:themeColor="accent1"/>
          <w:sz w:val="32"/>
          <w:szCs w:val="32"/>
        </w:rPr>
      </w:pPr>
      <w:r w:rsidRPr="00F82A90">
        <w:rPr>
          <w:color w:val="4472C4" w:themeColor="accent1"/>
          <w:sz w:val="32"/>
          <w:szCs w:val="32"/>
        </w:rPr>
        <w:t>Relazione di attività</w:t>
      </w:r>
      <w:r w:rsidRPr="00F82A90">
        <w:rPr>
          <w:color w:val="4472C4" w:themeColor="accent1"/>
          <w:sz w:val="32"/>
          <w:szCs w:val="32"/>
        </w:rPr>
        <w:tab/>
      </w:r>
    </w:p>
    <w:p w14:paraId="52277466" w14:textId="77777777" w:rsidR="00663B17" w:rsidRPr="00F82A90" w:rsidRDefault="00663B17" w:rsidP="00663B17">
      <w:pPr>
        <w:jc w:val="center"/>
        <w:rPr>
          <w:color w:val="4472C4" w:themeColor="accent1"/>
          <w:sz w:val="28"/>
          <w:szCs w:val="28"/>
        </w:rPr>
      </w:pPr>
      <w:bookmarkStart w:id="0" w:name="_Toc507506661"/>
      <w:bookmarkStart w:id="1" w:name="_Toc503771479"/>
      <w:r w:rsidRPr="00F82A90">
        <w:rPr>
          <w:rFonts w:ascii="Calibri" w:eastAsia="Calibri" w:hAnsi="Calibri" w:cs="Calibri"/>
          <w:i/>
          <w:color w:val="4472C4" w:themeColor="accent1"/>
          <w:sz w:val="28"/>
          <w:szCs w:val="28"/>
          <w:lang w:eastAsia="en-US"/>
        </w:rPr>
        <w:t>Resoconto delle attività poste in essere grazie al voucher BlueConnect2</w:t>
      </w:r>
      <w:bookmarkEnd w:id="0"/>
      <w:bookmarkEnd w:id="1"/>
    </w:p>
    <w:p w14:paraId="4EA95B46" w14:textId="77777777" w:rsidR="00663B17" w:rsidRDefault="00663B17" w:rsidP="00663B17">
      <w:pPr>
        <w:spacing w:before="240" w:after="120"/>
        <w:jc w:val="both"/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Da compilare a carico di ciascun beneficiario dei voucher BlueConnect2</w:t>
      </w:r>
    </w:p>
    <w:p w14:paraId="521F6DB0" w14:textId="77777777" w:rsidR="00663B17" w:rsidRDefault="00663B17" w:rsidP="00663B17">
      <w:pPr>
        <w:spacing w:after="12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1ABFC9F0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b/>
          <w:sz w:val="22"/>
          <w:szCs w:val="22"/>
          <w:lang w:eastAsia="en-US"/>
        </w:rPr>
        <w:t>DATI RELATIVI AL PROGETTO</w:t>
      </w:r>
    </w:p>
    <w:p w14:paraId="4AB2BD3A" w14:textId="77777777" w:rsidR="00663B17" w:rsidRDefault="00663B17" w:rsidP="00663B17">
      <w:pPr>
        <w:spacing w:after="120"/>
      </w:pPr>
      <w:r>
        <w:rPr>
          <w:rFonts w:ascii="Calibri" w:eastAsia="Calibri" w:hAnsi="Calibri"/>
          <w:sz w:val="22"/>
          <w:szCs w:val="22"/>
          <w:lang w:eastAsia="en-US"/>
        </w:rPr>
        <w:t>Titolo del progetto:  ………………………………………………………………………………......................................................</w:t>
      </w:r>
    </w:p>
    <w:p w14:paraId="46122706" w14:textId="77777777" w:rsidR="00663B17" w:rsidRDefault="00663B17" w:rsidP="00663B17">
      <w:pPr>
        <w:spacing w:after="120"/>
      </w:pPr>
      <w:r>
        <w:rPr>
          <w:rFonts w:ascii="Calibri" w:eastAsia="Calibri" w:hAnsi="Calibri"/>
          <w:sz w:val="22"/>
          <w:szCs w:val="22"/>
          <w:lang w:eastAsia="en-US"/>
        </w:rPr>
        <w:t>Durata del progetto: ………………………………………………………………………….......................................................</w:t>
      </w:r>
    </w:p>
    <w:p w14:paraId="416FD990" w14:textId="77777777" w:rsidR="00663B17" w:rsidRDefault="00663B17" w:rsidP="00663B17">
      <w:pPr>
        <w:spacing w:after="120"/>
      </w:pPr>
      <w:r>
        <w:rPr>
          <w:rFonts w:ascii="Calibri" w:eastAsia="Calibri" w:hAnsi="Calibri"/>
          <w:sz w:val="22"/>
          <w:szCs w:val="22"/>
          <w:lang w:eastAsia="en-US"/>
        </w:rPr>
        <w:t xml:space="preserve">Tipo di attività: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Navigazione da diporto e Yachting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Logistica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Crociere e traghetti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Altro</w:t>
      </w:r>
    </w:p>
    <w:p w14:paraId="7AFA2E9E" w14:textId="77777777" w:rsidR="00663B17" w:rsidRDefault="00663B17" w:rsidP="00663B17">
      <w:pPr>
        <w:spacing w:after="120"/>
      </w:pPr>
      <w:r>
        <w:rPr>
          <w:rFonts w:ascii="Calibri" w:eastAsia="Calibri" w:hAnsi="Calibri"/>
          <w:sz w:val="22"/>
          <w:szCs w:val="22"/>
          <w:lang w:eastAsia="en-US"/>
        </w:rPr>
        <w:t xml:space="preserve">Tipo di voucher ottenuto: 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1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2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3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4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5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6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7 </w:t>
      </w:r>
      <w:r>
        <w:rPr>
          <w:rFonts w:ascii="Segoe UI Symbol" w:eastAsia="Calibr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="Calibri" w:hAnsi="Calibri"/>
          <w:sz w:val="22"/>
          <w:szCs w:val="22"/>
          <w:lang w:eastAsia="en-US"/>
        </w:rPr>
        <w:t xml:space="preserve"> 8</w:t>
      </w:r>
    </w:p>
    <w:p w14:paraId="6ADB6446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Ente di accompagnamento scelto per l’effettuazione del servizio:</w:t>
      </w:r>
    </w:p>
    <w:p w14:paraId="7DA2BB73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6FE2BE0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Tipo di innovazione sviluppata grazie al voucher BlueConnect2 (non superare i 500 caratteri)</w:t>
      </w:r>
    </w:p>
    <w:p w14:paraId="3FE62F61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CB47181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17356D4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0D6CB53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B42ED7E" w14:textId="77777777" w:rsidR="00663B17" w:rsidRDefault="00663B17" w:rsidP="00663B1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19DD969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b/>
          <w:sz w:val="22"/>
          <w:szCs w:val="22"/>
          <w:lang w:eastAsia="en-US"/>
        </w:rPr>
        <w:t>DATI RELATIVI AL BENEFICIARIO</w:t>
      </w:r>
    </w:p>
    <w:p w14:paraId="6FAA546D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Nome della struttura beneficiaria:  ……....................................................................................................</w:t>
      </w:r>
    </w:p>
    <w:p w14:paraId="7475DE25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Persona di contatto: ....………….......…………....................................................................................................</w:t>
      </w:r>
    </w:p>
    <w:p w14:paraId="68D817B7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bCs/>
          <w:sz w:val="22"/>
          <w:szCs w:val="22"/>
          <w:lang w:eastAsia="en-US"/>
        </w:rPr>
        <w:t>Email: .............................................@.................................... Telefono: ..............................................</w:t>
      </w:r>
    </w:p>
    <w:p w14:paraId="4512C56F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bCs/>
          <w:sz w:val="22"/>
          <w:szCs w:val="22"/>
          <w:lang w:eastAsia="en-US"/>
        </w:rPr>
        <w:t>Partner BlueConnect2 referente: ...…….................................................................................................</w:t>
      </w:r>
    </w:p>
    <w:p w14:paraId="7C2D1A1F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Descrizione del servizio effettuato (non superare i 500 caratteri):</w:t>
      </w:r>
    </w:p>
    <w:p w14:paraId="69501F8E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1D77403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18A6060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49FE8B7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5AF83E7" w14:textId="77777777" w:rsidR="00663B17" w:rsidRDefault="00663B17" w:rsidP="00663B17"/>
    <w:p w14:paraId="69642EF0" w14:textId="77777777" w:rsidR="00663B17" w:rsidRDefault="00663B17" w:rsidP="00663B17"/>
    <w:p w14:paraId="436992B7" w14:textId="77777777" w:rsidR="00663B17" w:rsidRDefault="00663B17" w:rsidP="00663B17"/>
    <w:p w14:paraId="442E550A" w14:textId="77777777" w:rsidR="00663B17" w:rsidRDefault="00663B17" w:rsidP="00663B17"/>
    <w:p w14:paraId="40814350" w14:textId="77777777" w:rsidR="00663B17" w:rsidRDefault="00663B17" w:rsidP="00663B17"/>
    <w:p w14:paraId="7149DFE3" w14:textId="77777777" w:rsidR="00663B17" w:rsidRDefault="00663B17" w:rsidP="00663B17"/>
    <w:p w14:paraId="3A1F0006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b/>
          <w:sz w:val="22"/>
          <w:szCs w:val="22"/>
          <w:lang w:eastAsia="en-US"/>
        </w:rPr>
        <w:t>OBIETTIVI DEL PROGETTO DI INNOVAZIONE NEI SETTORI DELL’ECONOMIA BLU</w:t>
      </w:r>
    </w:p>
    <w:p w14:paraId="5250CA0F" w14:textId="77777777" w:rsidR="00663B17" w:rsidRDefault="00663B17" w:rsidP="00663B17">
      <w:pPr>
        <w:rPr>
          <w:rFonts w:asciiTheme="minorHAnsi" w:hAnsiTheme="minorHAnsi"/>
          <w:sz w:val="22"/>
        </w:rPr>
      </w:pPr>
    </w:p>
    <w:p w14:paraId="0064802A" w14:textId="77777777" w:rsidR="00663B17" w:rsidRPr="00F82A90" w:rsidRDefault="00663B17" w:rsidP="00663B17">
      <w:pPr>
        <w:pStyle w:val="Paragraphedeliste"/>
        <w:numPr>
          <w:ilvl w:val="0"/>
          <w:numId w:val="1"/>
        </w:numPr>
        <w:spacing w:after="120"/>
        <w:jc w:val="both"/>
        <w:rPr>
          <w:lang w:val="it-IT"/>
        </w:rPr>
      </w:pPr>
      <w:r w:rsidRPr="00F82A90">
        <w:rPr>
          <w:rFonts w:eastAsia="Calibri"/>
          <w:b/>
          <w:lang w:val="it-IT"/>
        </w:rPr>
        <w:t>La partecipazione al progetto BlueConnect2 vi ha permesso di progredire sui seguenti punti:</w:t>
      </w:r>
    </w:p>
    <w:tbl>
      <w:tblPr>
        <w:tblW w:w="943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4"/>
        <w:gridCol w:w="1342"/>
        <w:gridCol w:w="1372"/>
        <w:gridCol w:w="167"/>
        <w:gridCol w:w="848"/>
        <w:gridCol w:w="902"/>
      </w:tblGrid>
      <w:tr w:rsidR="00663B17" w14:paraId="0F365245" w14:textId="77777777" w:rsidTr="00663B17">
        <w:tc>
          <w:tcPr>
            <w:tcW w:w="7680" w:type="dxa"/>
            <w:gridSpan w:val="4"/>
            <w:hideMark/>
          </w:tcPr>
          <w:p w14:paraId="2A956F26" w14:textId="77777777" w:rsidR="00663B17" w:rsidRDefault="00663B17" w:rsidP="00907F84">
            <w:pPr>
              <w:pStyle w:val="Paragraphedeliste"/>
              <w:widowControl w:val="0"/>
              <w:numPr>
                <w:ilvl w:val="0"/>
                <w:numId w:val="2"/>
              </w:numPr>
              <w:spacing w:after="120"/>
              <w:ind w:left="470" w:hanging="357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eastAsia="Calibri" w:cs="Calibri"/>
              </w:rPr>
              <w:t>Valorizzazione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dell’innovazione</w:t>
            </w:r>
            <w:proofErr w:type="spellEnd"/>
            <w:r>
              <w:rPr>
                <w:rFonts w:eastAsia="Calibri" w:cs="Calibri"/>
              </w:rPr>
              <w:t xml:space="preserve"> </w:t>
            </w:r>
            <w:proofErr w:type="spellStart"/>
            <w:r>
              <w:rPr>
                <w:rFonts w:eastAsia="Calibri" w:cs="Calibri"/>
              </w:rPr>
              <w:t>sviluppata</w:t>
            </w:r>
            <w:proofErr w:type="spellEnd"/>
          </w:p>
        </w:tc>
        <w:tc>
          <w:tcPr>
            <w:tcW w:w="847" w:type="dxa"/>
            <w:hideMark/>
          </w:tcPr>
          <w:p w14:paraId="41D5DEDF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1291355850"/>
              </w:sdtPr>
              <w:sdtEndPr/>
              <w:sdtContent>
                <w:r w:rsidR="00663B1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 SÌ</w:t>
                </w:r>
              </w:sdtContent>
            </w:sdt>
          </w:p>
        </w:tc>
        <w:tc>
          <w:tcPr>
            <w:tcW w:w="901" w:type="dxa"/>
            <w:hideMark/>
          </w:tcPr>
          <w:p w14:paraId="44D3DF9D" w14:textId="77777777" w:rsidR="00663B17" w:rsidRDefault="00661E48">
            <w:pPr>
              <w:widowControl w:val="0"/>
              <w:spacing w:after="120"/>
              <w:jc w:val="center"/>
              <w:rPr>
                <w:rFonts w:ascii="MS Gothic" w:eastAsia="MS Gothic" w:hAnsi="MS Gothic" w:cs="Calibri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715496152"/>
              </w:sdtPr>
              <w:sdtEndPr/>
              <w:sdtContent>
                <w:r w:rsidR="00663B17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US"/>
                  </w:rPr>
                  <w:t>☐ NO</w:t>
                </w:r>
              </w:sdtContent>
            </w:sdt>
          </w:p>
        </w:tc>
      </w:tr>
      <w:tr w:rsidR="00663B17" w14:paraId="444544DC" w14:textId="77777777" w:rsidTr="00663B17">
        <w:tc>
          <w:tcPr>
            <w:tcW w:w="7680" w:type="dxa"/>
            <w:gridSpan w:val="4"/>
            <w:hideMark/>
          </w:tcPr>
          <w:p w14:paraId="31FED871" w14:textId="77777777" w:rsidR="00663B17" w:rsidRPr="00F82A90" w:rsidRDefault="00663B17" w:rsidP="00907F84">
            <w:pPr>
              <w:pStyle w:val="Paragraphedeliste"/>
              <w:widowControl w:val="0"/>
              <w:numPr>
                <w:ilvl w:val="0"/>
                <w:numId w:val="2"/>
              </w:numPr>
              <w:spacing w:after="120"/>
              <w:ind w:left="470" w:hanging="357"/>
              <w:jc w:val="both"/>
              <w:rPr>
                <w:rFonts w:eastAsia="Calibri" w:cs="Calibri"/>
                <w:lang w:val="it-IT"/>
              </w:rPr>
            </w:pPr>
            <w:r w:rsidRPr="00F82A90">
              <w:rPr>
                <w:rFonts w:eastAsia="Calibri" w:cs="Calibri"/>
                <w:lang w:val="it-IT"/>
              </w:rPr>
              <w:t>Accesso a nuovi sbocchi commerciali</w:t>
            </w:r>
          </w:p>
        </w:tc>
        <w:tc>
          <w:tcPr>
            <w:tcW w:w="847" w:type="dxa"/>
            <w:hideMark/>
          </w:tcPr>
          <w:p w14:paraId="18C22372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41991493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SÌ</w:t>
                </w:r>
              </w:sdtContent>
            </w:sdt>
          </w:p>
        </w:tc>
        <w:tc>
          <w:tcPr>
            <w:tcW w:w="901" w:type="dxa"/>
            <w:hideMark/>
          </w:tcPr>
          <w:p w14:paraId="6AD68F53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2031034742"/>
              </w:sdtPr>
              <w:sdtEndPr/>
              <w:sdtContent>
                <w:r w:rsidR="00663B1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 NO</w:t>
                </w:r>
              </w:sdtContent>
            </w:sdt>
          </w:p>
        </w:tc>
      </w:tr>
      <w:tr w:rsidR="00663B17" w14:paraId="0ED56555" w14:textId="77777777" w:rsidTr="00663B17">
        <w:tc>
          <w:tcPr>
            <w:tcW w:w="4801" w:type="dxa"/>
            <w:hideMark/>
          </w:tcPr>
          <w:p w14:paraId="306F805E" w14:textId="77777777" w:rsidR="00663B17" w:rsidRPr="00F82A90" w:rsidRDefault="00663B17">
            <w:pPr>
              <w:widowControl w:val="0"/>
              <w:spacing w:after="1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F82A9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Se sì, su quali mercati? </w:t>
            </w:r>
          </w:p>
        </w:tc>
        <w:tc>
          <w:tcPr>
            <w:tcW w:w="1341" w:type="dxa"/>
            <w:hideMark/>
          </w:tcPr>
          <w:p w14:paraId="409C64D3" w14:textId="77777777" w:rsidR="00663B17" w:rsidRPr="00F82A90" w:rsidRDefault="00661E48">
            <w:pPr>
              <w:widowControl w:val="0"/>
              <w:spacing w:after="120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345273995"/>
              </w:sdtPr>
              <w:sdtEndPr/>
              <w:sdtContent>
                <w:r w:rsidR="00663B17" w:rsidRPr="00F82A90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  <w:r w:rsidR="00663B17" w:rsidRPr="00F82A90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Regionali</w:t>
                </w:r>
              </w:sdtContent>
            </w:sdt>
          </w:p>
        </w:tc>
        <w:tc>
          <w:tcPr>
            <w:tcW w:w="1538" w:type="dxa"/>
            <w:gridSpan w:val="2"/>
            <w:hideMark/>
          </w:tcPr>
          <w:p w14:paraId="4AD4C1DA" w14:textId="77777777" w:rsidR="00663B17" w:rsidRPr="00F82A90" w:rsidRDefault="00661E48">
            <w:pPr>
              <w:widowControl w:val="0"/>
              <w:spacing w:after="120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925000729"/>
              </w:sdtPr>
              <w:sdtEndPr/>
              <w:sdtContent>
                <w:r w:rsidR="00663B17" w:rsidRPr="00F82A90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  <w:r w:rsidR="00663B17" w:rsidRPr="00F82A90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Nazionali</w:t>
                </w:r>
              </w:sdtContent>
            </w:sdt>
          </w:p>
        </w:tc>
        <w:tc>
          <w:tcPr>
            <w:tcW w:w="1748" w:type="dxa"/>
            <w:gridSpan w:val="2"/>
            <w:hideMark/>
          </w:tcPr>
          <w:p w14:paraId="5F1DA1CF" w14:textId="77777777" w:rsidR="00663B17" w:rsidRPr="00F82A90" w:rsidRDefault="00661E48">
            <w:pPr>
              <w:widowControl w:val="0"/>
              <w:spacing w:after="120"/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804424085"/>
              </w:sdtPr>
              <w:sdtEndPr/>
              <w:sdtContent>
                <w:r w:rsidR="00663B17" w:rsidRPr="00F82A90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  <w:r w:rsidR="00663B17" w:rsidRPr="00F82A90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Internazionali</w:t>
                </w:r>
              </w:sdtContent>
            </w:sdt>
          </w:p>
        </w:tc>
      </w:tr>
      <w:tr w:rsidR="00663B17" w14:paraId="47DE7D2B" w14:textId="77777777" w:rsidTr="00663B17">
        <w:trPr>
          <w:trHeight w:val="681"/>
        </w:trPr>
        <w:tc>
          <w:tcPr>
            <w:tcW w:w="9428" w:type="dxa"/>
            <w:gridSpan w:val="6"/>
            <w:hideMark/>
          </w:tcPr>
          <w:p w14:paraId="2B9D2D45" w14:textId="77777777" w:rsidR="00663B17" w:rsidRPr="00F82A90" w:rsidRDefault="00661E48">
            <w:pPr>
              <w:widowControl w:val="0"/>
              <w:spacing w:after="120"/>
              <w:jc w:val="right"/>
              <w:rPr>
                <w:rFonts w:asciiTheme="minorHAnsi" w:hAnsiTheme="minorHAnsi" w:cstheme="minorHAnsi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lang w:eastAsia="en-US"/>
                </w:rPr>
                <w:id w:val="1505167417"/>
              </w:sdtPr>
              <w:sdtEndPr/>
              <w:sdtContent>
                <w:r w:rsidR="00663B17" w:rsidRPr="00F82A90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</w:t>
                </w:r>
                <w:r w:rsidR="00663B17" w:rsidRPr="00F82A90">
                  <w:rPr>
                    <w:rFonts w:asciiTheme="minorHAnsi" w:eastAsia="Calibri" w:hAnsiTheme="minorHAnsi" w:cstheme="minorHAnsi"/>
                    <w:sz w:val="22"/>
                    <w:szCs w:val="22"/>
                    <w:lang w:eastAsia="en-US"/>
                  </w:rPr>
                  <w:t xml:space="preserve"> Interregionali (tra le regioni del programma Marittimo)</w:t>
                </w:r>
              </w:sdtContent>
            </w:sdt>
            <w:r w:rsidR="00663B17" w:rsidRPr="00F82A90">
              <w:rPr>
                <w:rStyle w:val="Ancredenotedebasdepage"/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ootnoteReference w:id="1"/>
            </w:r>
          </w:p>
        </w:tc>
      </w:tr>
      <w:tr w:rsidR="00663B17" w14:paraId="60B03860" w14:textId="77777777" w:rsidTr="00663B17">
        <w:tc>
          <w:tcPr>
            <w:tcW w:w="7513" w:type="dxa"/>
            <w:gridSpan w:val="3"/>
            <w:hideMark/>
          </w:tcPr>
          <w:p w14:paraId="3D74B0F0" w14:textId="77777777" w:rsidR="00663B17" w:rsidRPr="00F82A90" w:rsidRDefault="00663B17" w:rsidP="00907F84">
            <w:pPr>
              <w:pStyle w:val="Paragraphedeliste"/>
              <w:widowControl w:val="0"/>
              <w:numPr>
                <w:ilvl w:val="0"/>
                <w:numId w:val="2"/>
              </w:numPr>
              <w:spacing w:after="120"/>
              <w:ind w:left="470" w:hanging="357"/>
              <w:jc w:val="both"/>
              <w:rPr>
                <w:rFonts w:eastAsia="Calibri" w:cs="Calibri"/>
                <w:lang w:val="it-IT"/>
              </w:rPr>
            </w:pPr>
            <w:r w:rsidRPr="00F82A90">
              <w:rPr>
                <w:rFonts w:eastAsia="Calibri" w:cs="Calibri"/>
                <w:lang w:val="it-IT"/>
              </w:rPr>
              <w:t>Collegamento con gli attori portuali che hanno partecipato al programma BlueConnect</w:t>
            </w:r>
          </w:p>
        </w:tc>
        <w:tc>
          <w:tcPr>
            <w:tcW w:w="1014" w:type="dxa"/>
            <w:gridSpan w:val="2"/>
            <w:hideMark/>
          </w:tcPr>
          <w:p w14:paraId="40B4CA9E" w14:textId="77777777" w:rsidR="00663B17" w:rsidRDefault="00661E48">
            <w:pPr>
              <w:widowControl w:val="0"/>
              <w:spacing w:after="120"/>
              <w:jc w:val="center"/>
              <w:rPr>
                <w:rFonts w:ascii="MS Gothic" w:eastAsia="MS Gothic" w:hAnsi="MS Gothic" w:cs="Calibri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340418204"/>
              </w:sdtPr>
              <w:sdtEndPr/>
              <w:sdtContent>
                <w:r w:rsidR="00663B17">
                  <w:rPr>
                    <w:rFonts w:ascii="MS Gothic" w:eastAsia="MS Gothic" w:hAnsi="MS Gothic" w:cs="Calibri" w:hint="eastAsia"/>
                    <w:sz w:val="22"/>
                    <w:szCs w:val="22"/>
                    <w:lang w:eastAsia="en-US"/>
                  </w:rPr>
                  <w:t>☐ SÌ</w:t>
                </w:r>
              </w:sdtContent>
            </w:sdt>
          </w:p>
        </w:tc>
        <w:tc>
          <w:tcPr>
            <w:tcW w:w="901" w:type="dxa"/>
            <w:hideMark/>
          </w:tcPr>
          <w:p w14:paraId="72CDEAA9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1033214318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NO</w:t>
                </w:r>
              </w:sdtContent>
            </w:sdt>
          </w:p>
        </w:tc>
      </w:tr>
      <w:tr w:rsidR="00663B17" w14:paraId="449EF5E7" w14:textId="77777777" w:rsidTr="00663B17">
        <w:tc>
          <w:tcPr>
            <w:tcW w:w="7513" w:type="dxa"/>
            <w:gridSpan w:val="3"/>
            <w:hideMark/>
          </w:tcPr>
          <w:p w14:paraId="636F92C4" w14:textId="77777777" w:rsidR="00663B17" w:rsidRPr="00F82A90" w:rsidRDefault="00663B17" w:rsidP="00907F84">
            <w:pPr>
              <w:pStyle w:val="Paragraphedeliste"/>
              <w:widowControl w:val="0"/>
              <w:numPr>
                <w:ilvl w:val="0"/>
                <w:numId w:val="2"/>
              </w:numPr>
              <w:spacing w:after="120"/>
              <w:ind w:left="470" w:hanging="357"/>
              <w:jc w:val="both"/>
              <w:rPr>
                <w:rFonts w:eastAsia="Calibri" w:cs="Calibri"/>
                <w:lang w:val="it-IT"/>
              </w:rPr>
            </w:pPr>
            <w:r w:rsidRPr="00F82A90">
              <w:rPr>
                <w:rFonts w:eastAsia="Calibri" w:cs="Calibri"/>
                <w:lang w:val="it-IT"/>
              </w:rPr>
              <w:t>Individuazione di soluzioni innovative ai bisogni identificati dagli attori marittimi di BlueConnect</w:t>
            </w:r>
          </w:p>
        </w:tc>
        <w:tc>
          <w:tcPr>
            <w:tcW w:w="1014" w:type="dxa"/>
            <w:gridSpan w:val="2"/>
            <w:hideMark/>
          </w:tcPr>
          <w:p w14:paraId="4A5E4584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853490276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SÌ</w:t>
                </w:r>
              </w:sdtContent>
            </w:sdt>
          </w:p>
        </w:tc>
        <w:tc>
          <w:tcPr>
            <w:tcW w:w="901" w:type="dxa"/>
            <w:hideMark/>
          </w:tcPr>
          <w:p w14:paraId="1D9DAA67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1547255258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NO</w:t>
                </w:r>
              </w:sdtContent>
            </w:sdt>
          </w:p>
        </w:tc>
      </w:tr>
      <w:tr w:rsidR="00663B17" w14:paraId="7BE4496A" w14:textId="77777777" w:rsidTr="00663B17">
        <w:tc>
          <w:tcPr>
            <w:tcW w:w="7513" w:type="dxa"/>
            <w:gridSpan w:val="3"/>
            <w:hideMark/>
          </w:tcPr>
          <w:p w14:paraId="214C7982" w14:textId="77777777" w:rsidR="00663B17" w:rsidRPr="00F82A90" w:rsidRDefault="00663B17" w:rsidP="00907F84">
            <w:pPr>
              <w:pStyle w:val="Paragraphedeliste"/>
              <w:widowControl w:val="0"/>
              <w:numPr>
                <w:ilvl w:val="0"/>
                <w:numId w:val="2"/>
              </w:numPr>
              <w:spacing w:after="120"/>
              <w:ind w:left="470" w:hanging="357"/>
              <w:jc w:val="both"/>
              <w:rPr>
                <w:rFonts w:eastAsia="Calibri" w:cs="Calibri"/>
                <w:lang w:val="it-IT"/>
              </w:rPr>
            </w:pPr>
            <w:r w:rsidRPr="00F82A90">
              <w:rPr>
                <w:rFonts w:eastAsia="Calibri" w:cs="Calibri"/>
                <w:lang w:val="it-IT"/>
              </w:rPr>
              <w:t>Sviluppo di un prodotto o servizio che permetta una riduzione dell’impatto ambientale</w:t>
            </w:r>
          </w:p>
        </w:tc>
        <w:tc>
          <w:tcPr>
            <w:tcW w:w="1014" w:type="dxa"/>
            <w:gridSpan w:val="2"/>
            <w:hideMark/>
          </w:tcPr>
          <w:p w14:paraId="0DDE3ADC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94909424"/>
              </w:sdtPr>
              <w:sdtEndPr/>
              <w:sdtContent>
                <w:r w:rsidR="00663B1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 SÌ</w:t>
                </w:r>
              </w:sdtContent>
            </w:sdt>
          </w:p>
        </w:tc>
        <w:tc>
          <w:tcPr>
            <w:tcW w:w="901" w:type="dxa"/>
            <w:hideMark/>
          </w:tcPr>
          <w:p w14:paraId="2184BA1A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1597827530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NO</w:t>
                </w:r>
              </w:sdtContent>
            </w:sdt>
          </w:p>
        </w:tc>
      </w:tr>
      <w:tr w:rsidR="00663B17" w14:paraId="7E5FFE4F" w14:textId="77777777" w:rsidTr="00663B17">
        <w:tc>
          <w:tcPr>
            <w:tcW w:w="7513" w:type="dxa"/>
            <w:gridSpan w:val="3"/>
            <w:hideMark/>
          </w:tcPr>
          <w:p w14:paraId="7FE15CC4" w14:textId="77777777" w:rsidR="00663B17" w:rsidRPr="00F82A90" w:rsidRDefault="00663B17" w:rsidP="00907F84">
            <w:pPr>
              <w:pStyle w:val="Paragraphedeliste"/>
              <w:widowControl w:val="0"/>
              <w:numPr>
                <w:ilvl w:val="0"/>
                <w:numId w:val="2"/>
              </w:numPr>
              <w:spacing w:after="120"/>
              <w:ind w:left="470" w:hanging="357"/>
              <w:jc w:val="both"/>
              <w:rPr>
                <w:rFonts w:eastAsia="Calibri" w:cs="Calibri"/>
                <w:lang w:val="it-IT"/>
              </w:rPr>
            </w:pPr>
            <w:r w:rsidRPr="00F82A90">
              <w:rPr>
                <w:rFonts w:eastAsia="Calibri" w:cs="Calibri"/>
                <w:lang w:val="it-IT"/>
              </w:rPr>
              <w:t>Risposta alle sfide legate alla crescita inclusiva che includa principi che favoriscano l’occupazione giovanile e la parità di genere.</w:t>
            </w:r>
          </w:p>
        </w:tc>
        <w:tc>
          <w:tcPr>
            <w:tcW w:w="1014" w:type="dxa"/>
            <w:gridSpan w:val="2"/>
            <w:hideMark/>
          </w:tcPr>
          <w:p w14:paraId="03B0D5C0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1071550425"/>
              </w:sdtPr>
              <w:sdtEndPr/>
              <w:sdtContent>
                <w:r w:rsidR="00663B17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 SÌ</w:t>
                </w:r>
              </w:sdtContent>
            </w:sdt>
          </w:p>
        </w:tc>
        <w:tc>
          <w:tcPr>
            <w:tcW w:w="901" w:type="dxa"/>
            <w:hideMark/>
          </w:tcPr>
          <w:p w14:paraId="3204D4AF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1952329024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NO</w:t>
                </w:r>
              </w:sdtContent>
            </w:sdt>
          </w:p>
        </w:tc>
      </w:tr>
      <w:tr w:rsidR="00663B17" w14:paraId="070A3CB0" w14:textId="77777777" w:rsidTr="00663B17">
        <w:trPr>
          <w:trHeight w:val="612"/>
        </w:trPr>
        <w:tc>
          <w:tcPr>
            <w:tcW w:w="7513" w:type="dxa"/>
            <w:gridSpan w:val="3"/>
          </w:tcPr>
          <w:p w14:paraId="43AC1A81" w14:textId="77777777" w:rsidR="00663B17" w:rsidRDefault="00663B17">
            <w:pPr>
              <w:widowControl w:val="0"/>
              <w:spacing w:after="120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Altro (specificare): ...........................................................................................</w:t>
            </w:r>
          </w:p>
          <w:p w14:paraId="3C819FCE" w14:textId="77777777" w:rsidR="00663B17" w:rsidRDefault="00663B17">
            <w:pPr>
              <w:pStyle w:val="Paragraphedeliste"/>
              <w:widowControl w:val="0"/>
              <w:spacing w:after="120"/>
              <w:ind w:left="47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2"/>
          </w:tcPr>
          <w:p w14:paraId="53DC6C9D" w14:textId="77777777" w:rsidR="00663B17" w:rsidRDefault="00663B17">
            <w:pPr>
              <w:widowControl w:val="0"/>
              <w:spacing w:after="120"/>
              <w:jc w:val="center"/>
              <w:rPr>
                <w:rFonts w:ascii="Calibri" w:eastAsia="MS Gothic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1" w:type="dxa"/>
          </w:tcPr>
          <w:p w14:paraId="4A3FA784" w14:textId="77777777" w:rsidR="00663B17" w:rsidRDefault="00663B17">
            <w:pPr>
              <w:widowControl w:val="0"/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bookmarkStart w:id="2" w:name="_Hlk517254668"/>
            <w:bookmarkEnd w:id="2"/>
          </w:p>
        </w:tc>
      </w:tr>
      <w:tr w:rsidR="00663B17" w14:paraId="7A6DCD17" w14:textId="77777777" w:rsidTr="00663B17">
        <w:tc>
          <w:tcPr>
            <w:tcW w:w="7513" w:type="dxa"/>
            <w:gridSpan w:val="3"/>
            <w:hideMark/>
          </w:tcPr>
          <w:p w14:paraId="2EC6D539" w14:textId="77777777" w:rsidR="00663B17" w:rsidRPr="00F82A90" w:rsidRDefault="00663B17" w:rsidP="00907F84">
            <w:pPr>
              <w:pStyle w:val="Paragraphedeliste"/>
              <w:widowControl w:val="0"/>
              <w:numPr>
                <w:ilvl w:val="0"/>
                <w:numId w:val="1"/>
              </w:numPr>
              <w:spacing w:after="120"/>
              <w:jc w:val="both"/>
              <w:rPr>
                <w:rFonts w:cs="Calibri"/>
                <w:lang w:val="it-IT"/>
              </w:rPr>
            </w:pPr>
            <w:r w:rsidRPr="00F82A90">
              <w:rPr>
                <w:rFonts w:eastAsia="Calibri" w:cs="Calibri"/>
                <w:b/>
                <w:lang w:val="it-IT"/>
              </w:rPr>
              <w:t xml:space="preserve">L’obiettivo finale del progetto è stato raggiunto </w:t>
            </w:r>
            <w:r w:rsidRPr="00F82A90">
              <w:rPr>
                <w:rFonts w:eastAsia="Calibri" w:cs="Calibri"/>
                <w:i/>
                <w:iCs/>
                <w:lang w:val="it-IT"/>
              </w:rPr>
              <w:t>(in caso di risposta negativa, precisarne i motivi)</w:t>
            </w:r>
          </w:p>
        </w:tc>
        <w:tc>
          <w:tcPr>
            <w:tcW w:w="1014" w:type="dxa"/>
            <w:gridSpan w:val="2"/>
            <w:hideMark/>
          </w:tcPr>
          <w:p w14:paraId="1CEEC8C5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438221356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SÌ</w:t>
                </w:r>
              </w:sdtContent>
            </w:sdt>
          </w:p>
        </w:tc>
        <w:tc>
          <w:tcPr>
            <w:tcW w:w="901" w:type="dxa"/>
            <w:hideMark/>
          </w:tcPr>
          <w:p w14:paraId="0F98F7F9" w14:textId="77777777" w:rsidR="00663B17" w:rsidRDefault="00661E48">
            <w:pPr>
              <w:widowControl w:val="0"/>
              <w:spacing w:after="120"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eastAsia="en-US"/>
              </w:rPr>
            </w:pPr>
            <w:sdt>
              <w:sdtPr>
                <w:rPr>
                  <w:lang w:eastAsia="en-US"/>
                </w:rPr>
                <w:id w:val="1222435424"/>
              </w:sdtPr>
              <w:sdtEndPr/>
              <w:sdtContent>
                <w:r w:rsidR="00663B17">
                  <w:rPr>
                    <w:rFonts w:ascii="Segoe UI Symbol" w:eastAsia="Calibri" w:hAnsi="Segoe UI Symbol" w:cs="Segoe UI Symbol"/>
                    <w:sz w:val="22"/>
                    <w:szCs w:val="22"/>
                    <w:lang w:eastAsia="en-US"/>
                  </w:rPr>
                  <w:t>☐ NO</w:t>
                </w:r>
              </w:sdtContent>
            </w:sdt>
          </w:p>
        </w:tc>
      </w:tr>
    </w:tbl>
    <w:p w14:paraId="6161F00D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54316F1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9D3C475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C24C373" w14:textId="77777777" w:rsidR="00663B17" w:rsidRDefault="00663B17" w:rsidP="00663B17">
      <w:pPr>
        <w:rPr>
          <w:rFonts w:asciiTheme="minorHAnsi" w:hAnsiTheme="minorHAnsi"/>
          <w:b/>
          <w:sz w:val="22"/>
        </w:rPr>
      </w:pPr>
    </w:p>
    <w:p w14:paraId="396AF1DD" w14:textId="77777777" w:rsidR="00663B17" w:rsidRPr="00F82A90" w:rsidRDefault="00663B17" w:rsidP="00663B17">
      <w:pPr>
        <w:pStyle w:val="Paragraphedeliste"/>
        <w:numPr>
          <w:ilvl w:val="0"/>
          <w:numId w:val="1"/>
        </w:numPr>
        <w:spacing w:after="120"/>
        <w:jc w:val="both"/>
        <w:rPr>
          <w:lang w:val="it-IT"/>
        </w:rPr>
      </w:pPr>
      <w:r w:rsidRPr="00F82A90">
        <w:rPr>
          <w:rFonts w:eastAsia="Calibri"/>
          <w:b/>
          <w:lang w:val="it-IT"/>
        </w:rPr>
        <w:t xml:space="preserve">Descrivete le ricadute della vostra partecipazione al progetto BlueConnect2 per la vostra impresa </w:t>
      </w:r>
      <w:r w:rsidRPr="00F82A90">
        <w:rPr>
          <w:rFonts w:eastAsia="Calibri"/>
          <w:i/>
          <w:iCs/>
          <w:lang w:val="it-IT"/>
        </w:rPr>
        <w:t>(non superare i 1000 caratteri)</w:t>
      </w:r>
      <w:r w:rsidRPr="00F82A90">
        <w:rPr>
          <w:rFonts w:eastAsia="Calibri"/>
          <w:lang w:val="it-IT"/>
        </w:rPr>
        <w:t>:</w:t>
      </w:r>
    </w:p>
    <w:p w14:paraId="56CD7204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29BEF47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33738E1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88DF186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87756BB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5470E7D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3203A0FC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043B9A4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135971A" w14:textId="77777777" w:rsidR="00663B17" w:rsidRDefault="00663B17" w:rsidP="00663B1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FF2A813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b/>
          <w:sz w:val="22"/>
          <w:szCs w:val="22"/>
          <w:lang w:eastAsia="en-US"/>
        </w:rPr>
        <w:t>IL MECCANISMO DI BLUECONNECT2</w:t>
      </w:r>
    </w:p>
    <w:p w14:paraId="6B269C65" w14:textId="77777777" w:rsidR="00663B17" w:rsidRDefault="00663B17" w:rsidP="00663B17">
      <w:pPr>
        <w:spacing w:after="12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434AB113" w14:textId="77777777" w:rsidR="00663B17" w:rsidRPr="00F82A90" w:rsidRDefault="00663B17" w:rsidP="00663B17">
      <w:pPr>
        <w:pStyle w:val="Paragraphedeliste"/>
        <w:numPr>
          <w:ilvl w:val="0"/>
          <w:numId w:val="3"/>
        </w:numPr>
        <w:spacing w:after="120"/>
        <w:jc w:val="both"/>
        <w:rPr>
          <w:lang w:val="it-IT"/>
        </w:rPr>
      </w:pPr>
      <w:r w:rsidRPr="00F82A90">
        <w:rPr>
          <w:rFonts w:eastAsia="Calibri"/>
          <w:b/>
          <w:lang w:val="it-IT"/>
        </w:rPr>
        <w:t xml:space="preserve">Su una scala da 1 a 10, qual è il vostro livello di soddisfazione rispetto alla prestazione del servizio? </w:t>
      </w:r>
      <w:r w:rsidRPr="00F82A90">
        <w:rPr>
          <w:rFonts w:eastAsia="Calibri"/>
          <w:i/>
          <w:iCs/>
          <w:lang w:val="it-IT"/>
        </w:rPr>
        <w:t>(1 corrisponde al livello di soddisfazione più scarso, 10 al livello di soddisfazione più alto)</w:t>
      </w:r>
      <w:r w:rsidRPr="00F82A90">
        <w:rPr>
          <w:rFonts w:eastAsia="Calibri"/>
          <w:lang w:val="it-IT"/>
        </w:rPr>
        <w:t>:</w:t>
      </w:r>
    </w:p>
    <w:p w14:paraId="2377EC69" w14:textId="77777777" w:rsidR="00663B17" w:rsidRPr="00F82A90" w:rsidRDefault="00663B17" w:rsidP="00663B17">
      <w:pPr>
        <w:pStyle w:val="Paragraphedeliste"/>
        <w:spacing w:after="120"/>
        <w:jc w:val="both"/>
        <w:rPr>
          <w:rFonts w:ascii="Calibri" w:eastAsia="Calibri" w:hAnsi="Calibri"/>
          <w:lang w:val="it-IT"/>
        </w:rPr>
      </w:pPr>
    </w:p>
    <w:p w14:paraId="4AB54F10" w14:textId="77777777" w:rsidR="00663B17" w:rsidRDefault="00663B17" w:rsidP="00663B17">
      <w:pPr>
        <w:pStyle w:val="Paragraphedeliste"/>
        <w:numPr>
          <w:ilvl w:val="0"/>
          <w:numId w:val="2"/>
        </w:numPr>
        <w:spacing w:after="120"/>
        <w:jc w:val="both"/>
      </w:pPr>
      <w:proofErr w:type="spellStart"/>
      <w:r>
        <w:rPr>
          <w:rFonts w:eastAsia="Calibri"/>
        </w:rPr>
        <w:t>Professionalità</w:t>
      </w:r>
      <w:proofErr w:type="spellEnd"/>
      <w:r>
        <w:rPr>
          <w:rFonts w:eastAsia="Calibri"/>
        </w:rPr>
        <w:t>:</w:t>
      </w:r>
    </w:p>
    <w:p w14:paraId="28A6E744" w14:textId="77777777" w:rsidR="00663B17" w:rsidRDefault="00663B17" w:rsidP="00663B17">
      <w:pPr>
        <w:pStyle w:val="ACBody"/>
        <w:jc w:val="center"/>
      </w:pPr>
      <w:r>
        <w:rPr>
          <w:b/>
          <w:color w:val="1F3864" w:themeColor="accent1" w:themeShade="80"/>
        </w:rPr>
        <w:t>1       2        3        4        5        6       7        8        9      10</w:t>
      </w:r>
    </w:p>
    <w:p w14:paraId="2602D600" w14:textId="77777777" w:rsidR="00663B17" w:rsidRDefault="00663B17" w:rsidP="00663B17">
      <w:pPr>
        <w:pStyle w:val="Paragraphedeliste"/>
        <w:numPr>
          <w:ilvl w:val="0"/>
          <w:numId w:val="2"/>
        </w:numPr>
        <w:spacing w:after="120"/>
        <w:jc w:val="both"/>
      </w:pPr>
      <w:proofErr w:type="spellStart"/>
      <w:r>
        <w:rPr>
          <w:rFonts w:eastAsia="Calibri"/>
        </w:rPr>
        <w:t>Competenza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tecnica</w:t>
      </w:r>
      <w:proofErr w:type="spellEnd"/>
      <w:r>
        <w:rPr>
          <w:rFonts w:eastAsia="Calibri"/>
        </w:rPr>
        <w:t>:</w:t>
      </w:r>
    </w:p>
    <w:p w14:paraId="55D87D9D" w14:textId="77777777" w:rsidR="00663B17" w:rsidRDefault="00663B17" w:rsidP="00663B17">
      <w:pPr>
        <w:pStyle w:val="ACBody"/>
        <w:jc w:val="center"/>
      </w:pPr>
      <w:r>
        <w:rPr>
          <w:b/>
          <w:color w:val="1F3864" w:themeColor="accent1" w:themeShade="80"/>
        </w:rPr>
        <w:t>1       2        3        4        5        6       7        8        9      10</w:t>
      </w:r>
    </w:p>
    <w:p w14:paraId="6D57D20A" w14:textId="77777777" w:rsidR="00663B17" w:rsidRDefault="00663B17" w:rsidP="00663B17">
      <w:pPr>
        <w:pStyle w:val="Paragraphedeliste"/>
        <w:numPr>
          <w:ilvl w:val="0"/>
          <w:numId w:val="2"/>
        </w:numPr>
        <w:spacing w:after="120"/>
        <w:jc w:val="both"/>
      </w:pPr>
      <w:proofErr w:type="spellStart"/>
      <w:r>
        <w:rPr>
          <w:rFonts w:eastAsia="Calibri"/>
        </w:rPr>
        <w:t>Adeguatezza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alle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necessità</w:t>
      </w:r>
      <w:proofErr w:type="spellEnd"/>
      <w:r>
        <w:rPr>
          <w:rFonts w:eastAsia="Calibri"/>
        </w:rPr>
        <w:t>:</w:t>
      </w:r>
    </w:p>
    <w:p w14:paraId="5D21B9F3" w14:textId="77777777" w:rsidR="00663B17" w:rsidRDefault="00663B17" w:rsidP="00663B17">
      <w:pPr>
        <w:pStyle w:val="ACBody"/>
        <w:jc w:val="center"/>
      </w:pPr>
      <w:r>
        <w:rPr>
          <w:b/>
          <w:color w:val="1F3864" w:themeColor="accent1" w:themeShade="80"/>
        </w:rPr>
        <w:t>1       2        3        4        5        6       7        8        9      10</w:t>
      </w:r>
    </w:p>
    <w:p w14:paraId="71E783E7" w14:textId="77777777" w:rsidR="00663B17" w:rsidRDefault="00663B17" w:rsidP="00663B17">
      <w:pPr>
        <w:pStyle w:val="Paragraphedeliste"/>
        <w:numPr>
          <w:ilvl w:val="0"/>
          <w:numId w:val="2"/>
        </w:numPr>
        <w:spacing w:after="120"/>
        <w:jc w:val="both"/>
      </w:pPr>
      <w:proofErr w:type="spellStart"/>
      <w:r>
        <w:rPr>
          <w:rFonts w:eastAsia="Calibri"/>
        </w:rPr>
        <w:t>Valore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aggiunto</w:t>
      </w:r>
      <w:proofErr w:type="spellEnd"/>
      <w:r>
        <w:rPr>
          <w:rFonts w:eastAsia="Calibri"/>
        </w:rPr>
        <w:t xml:space="preserve"> del </w:t>
      </w:r>
      <w:proofErr w:type="spellStart"/>
      <w:r>
        <w:rPr>
          <w:rFonts w:eastAsia="Calibri"/>
        </w:rPr>
        <w:t>servizio</w:t>
      </w:r>
      <w:proofErr w:type="spellEnd"/>
      <w:r>
        <w:rPr>
          <w:rFonts w:eastAsia="Calibri"/>
        </w:rPr>
        <w:t>:</w:t>
      </w:r>
    </w:p>
    <w:p w14:paraId="59BC32F2" w14:textId="77777777" w:rsidR="00663B17" w:rsidRDefault="00663B17" w:rsidP="00663B17">
      <w:pPr>
        <w:pStyle w:val="ACBody"/>
        <w:jc w:val="center"/>
      </w:pPr>
      <w:r>
        <w:rPr>
          <w:b/>
          <w:color w:val="1F3864" w:themeColor="accent1" w:themeShade="80"/>
        </w:rPr>
        <w:t>1       2        3        4        5        6       7        8        9      10</w:t>
      </w:r>
    </w:p>
    <w:p w14:paraId="59CF3B1B" w14:textId="77777777" w:rsidR="00663B17" w:rsidRDefault="00663B17" w:rsidP="00663B17">
      <w:pPr>
        <w:spacing w:after="120"/>
        <w:jc w:val="both"/>
        <w:rPr>
          <w:rFonts w:ascii="Calibri" w:eastAsia="Calibri" w:hAnsi="Calibri"/>
          <w:b/>
          <w:sz w:val="22"/>
        </w:rPr>
      </w:pPr>
    </w:p>
    <w:p w14:paraId="7E1B60C8" w14:textId="77777777" w:rsidR="00663B17" w:rsidRPr="00F82A90" w:rsidRDefault="00663B17" w:rsidP="00663B17">
      <w:pPr>
        <w:pStyle w:val="Paragraphedeliste"/>
        <w:numPr>
          <w:ilvl w:val="0"/>
          <w:numId w:val="2"/>
        </w:numPr>
        <w:spacing w:after="120"/>
        <w:jc w:val="both"/>
        <w:rPr>
          <w:lang w:val="it-IT"/>
        </w:rPr>
      </w:pPr>
      <w:r w:rsidRPr="00F82A90">
        <w:rPr>
          <w:rFonts w:eastAsia="Calibri"/>
          <w:b/>
          <w:lang w:val="it-IT"/>
        </w:rPr>
        <w:t>Quale voto globale assegnate alla prestazione? :</w:t>
      </w:r>
    </w:p>
    <w:p w14:paraId="7B5CE106" w14:textId="77777777" w:rsidR="00663B17" w:rsidRPr="00F82A90" w:rsidRDefault="00663B17" w:rsidP="00663B17">
      <w:pPr>
        <w:pStyle w:val="ACBody"/>
        <w:jc w:val="center"/>
        <w:rPr>
          <w:lang w:val="it-IT"/>
        </w:rPr>
      </w:pPr>
      <w:r w:rsidRPr="00F82A90">
        <w:rPr>
          <w:b/>
          <w:color w:val="1F3864" w:themeColor="accent1" w:themeShade="80"/>
          <w:lang w:val="it-IT"/>
        </w:rPr>
        <w:t>1       2        3        4        5        6       7        8        9      10</w:t>
      </w:r>
    </w:p>
    <w:p w14:paraId="35319380" w14:textId="77777777" w:rsidR="00663B17" w:rsidRDefault="00663B17" w:rsidP="00663B17">
      <w:pPr>
        <w:pStyle w:val="ACCdT"/>
      </w:pPr>
      <w:r>
        <w:t xml:space="preserve">Se il voto assegnato è pari o inferiore a 5, precisate per favore le ragioni della vostra insoddisfazione </w:t>
      </w:r>
      <w:r>
        <w:rPr>
          <w:i/>
          <w:iCs/>
        </w:rPr>
        <w:t>(non superare i 200 caratteri)</w:t>
      </w:r>
      <w:r>
        <w:t>.</w:t>
      </w:r>
    </w:p>
    <w:p w14:paraId="49F453C4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D3E5DDF" w14:textId="77777777" w:rsidR="00663B17" w:rsidRDefault="00663B17" w:rsidP="00663B17"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CA3FB6C" w14:textId="77777777" w:rsidR="00663B17" w:rsidRDefault="00663B17" w:rsidP="00663B17">
      <w:pPr>
        <w:rPr>
          <w:rFonts w:ascii="Calibri" w:eastAsia="Calibri" w:hAnsi="Calibri"/>
          <w:sz w:val="22"/>
          <w:szCs w:val="22"/>
          <w:lang w:eastAsia="en-US"/>
        </w:rPr>
      </w:pPr>
    </w:p>
    <w:p w14:paraId="59F115AE" w14:textId="77777777" w:rsidR="00663B17" w:rsidRPr="00F82A90" w:rsidRDefault="00663B17" w:rsidP="00663B17">
      <w:pPr>
        <w:pStyle w:val="Paragraphedeliste"/>
        <w:numPr>
          <w:ilvl w:val="0"/>
          <w:numId w:val="3"/>
        </w:numPr>
        <w:spacing w:after="120"/>
        <w:jc w:val="both"/>
        <w:rPr>
          <w:lang w:val="it-IT"/>
        </w:rPr>
      </w:pPr>
      <w:r w:rsidRPr="00F82A90">
        <w:rPr>
          <w:rFonts w:eastAsia="Calibri"/>
          <w:b/>
          <w:lang w:val="it-IT"/>
        </w:rPr>
        <w:t>Su una scala da 1 a 10, come valutate il meccanismo dei voucher di BlueConnect2? :</w:t>
      </w:r>
    </w:p>
    <w:p w14:paraId="10D99DF0" w14:textId="77777777" w:rsidR="00663B17" w:rsidRPr="00F82A90" w:rsidRDefault="00663B17" w:rsidP="00663B17">
      <w:pPr>
        <w:pStyle w:val="ACBody"/>
        <w:jc w:val="center"/>
        <w:rPr>
          <w:lang w:val="it-IT"/>
        </w:rPr>
      </w:pPr>
      <w:r w:rsidRPr="00F82A90">
        <w:rPr>
          <w:b/>
          <w:color w:val="1F3864" w:themeColor="accent1" w:themeShade="80"/>
          <w:lang w:val="it-IT"/>
        </w:rPr>
        <w:t>1       2        3        4        5        6       7        8        9      10</w:t>
      </w:r>
    </w:p>
    <w:p w14:paraId="078CBEFB" w14:textId="77777777" w:rsidR="00663B17" w:rsidRDefault="00663B17" w:rsidP="00663B17">
      <w:pPr>
        <w:pStyle w:val="ACCdT"/>
      </w:pPr>
      <w:r>
        <w:t xml:space="preserve">Se il voto assegnato è pari o inferiore a 5, precisate per favore le ragioni della vostra insoddisfazione </w:t>
      </w:r>
      <w:r>
        <w:rPr>
          <w:i/>
          <w:iCs/>
        </w:rPr>
        <w:t>(non superare i 200 caratteri)</w:t>
      </w:r>
      <w:r>
        <w:t>.</w:t>
      </w:r>
    </w:p>
    <w:p w14:paraId="3D875EE7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D5094D8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76ADC89" w14:textId="77777777" w:rsidR="00663B17" w:rsidRDefault="00663B17" w:rsidP="00663B17"/>
    <w:p w14:paraId="099B6B35" w14:textId="77777777" w:rsidR="00663B17" w:rsidRPr="00F82A90" w:rsidRDefault="00663B17" w:rsidP="00663B17">
      <w:pPr>
        <w:pStyle w:val="Paragraphedeliste"/>
        <w:numPr>
          <w:ilvl w:val="0"/>
          <w:numId w:val="3"/>
        </w:numPr>
        <w:spacing w:after="120"/>
        <w:jc w:val="both"/>
        <w:rPr>
          <w:lang w:val="it-IT"/>
        </w:rPr>
      </w:pPr>
      <w:r w:rsidRPr="00F82A90">
        <w:rPr>
          <w:rFonts w:eastAsia="Calibri"/>
          <w:b/>
          <w:lang w:val="it-IT"/>
        </w:rPr>
        <w:t xml:space="preserve">Avete dei suggerimenti per migliorare tale meccanismo? Se sì, quali? </w:t>
      </w:r>
      <w:r w:rsidRPr="00F82A90">
        <w:rPr>
          <w:rFonts w:eastAsia="Calibri"/>
          <w:i/>
          <w:iCs/>
          <w:lang w:val="it-IT"/>
        </w:rPr>
        <w:t>(Non superare i 500 caratteri)</w:t>
      </w:r>
    </w:p>
    <w:p w14:paraId="2A6C9843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31A0B2C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92B5FBE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...................................................................................................................................................................</w:t>
      </w:r>
    </w:p>
    <w:p w14:paraId="5004BDCF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0F29A78" w14:textId="77777777" w:rsidR="00663B17" w:rsidRDefault="00663B17" w:rsidP="00663B17"/>
    <w:p w14:paraId="561CD97D" w14:textId="77777777" w:rsidR="00663B17" w:rsidRDefault="00663B17" w:rsidP="00663B17"/>
    <w:p w14:paraId="2BD07FD5" w14:textId="77777777" w:rsidR="00663B17" w:rsidRPr="00F82A90" w:rsidRDefault="00663B17" w:rsidP="00663B17">
      <w:pPr>
        <w:pStyle w:val="Paragraphedeliste"/>
        <w:numPr>
          <w:ilvl w:val="0"/>
          <w:numId w:val="3"/>
        </w:numPr>
        <w:spacing w:after="120"/>
        <w:jc w:val="both"/>
        <w:rPr>
          <w:lang w:val="it-IT"/>
        </w:rPr>
      </w:pPr>
      <w:r w:rsidRPr="00F82A90">
        <w:rPr>
          <w:rFonts w:eastAsia="Calibri"/>
          <w:b/>
          <w:lang w:val="it-IT"/>
        </w:rPr>
        <w:t>Su una scala da 1 a 10, qual è il vostro livello di soddisfazione rispetto al project team di BlueConnect2?</w:t>
      </w:r>
    </w:p>
    <w:p w14:paraId="78C4C5AC" w14:textId="77777777" w:rsidR="00663B17" w:rsidRDefault="00663B17" w:rsidP="00663B17">
      <w:pPr>
        <w:pStyle w:val="Paragraphedeliste"/>
        <w:numPr>
          <w:ilvl w:val="0"/>
          <w:numId w:val="2"/>
        </w:numPr>
        <w:spacing w:after="120"/>
        <w:jc w:val="both"/>
      </w:pPr>
      <w:proofErr w:type="spellStart"/>
      <w:r>
        <w:rPr>
          <w:rFonts w:eastAsia="Calibri"/>
        </w:rPr>
        <w:t>Chiarezza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della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comunicazione</w:t>
      </w:r>
      <w:proofErr w:type="spellEnd"/>
      <w:r>
        <w:rPr>
          <w:rFonts w:eastAsia="Calibri"/>
        </w:rPr>
        <w:t>:</w:t>
      </w:r>
    </w:p>
    <w:p w14:paraId="2FE059A3" w14:textId="77777777" w:rsidR="00663B17" w:rsidRDefault="00663B17" w:rsidP="00663B17">
      <w:pPr>
        <w:pStyle w:val="ACBody"/>
        <w:jc w:val="center"/>
      </w:pPr>
      <w:r>
        <w:rPr>
          <w:b/>
          <w:color w:val="1F3864" w:themeColor="accent1" w:themeShade="80"/>
        </w:rPr>
        <w:t>1       2        3        4        5        6       7        8        9      10</w:t>
      </w:r>
    </w:p>
    <w:p w14:paraId="4CDB8952" w14:textId="77777777" w:rsidR="00663B17" w:rsidRDefault="00663B17" w:rsidP="00663B17">
      <w:pPr>
        <w:pStyle w:val="Paragraphedeliste"/>
        <w:numPr>
          <w:ilvl w:val="0"/>
          <w:numId w:val="2"/>
        </w:numPr>
        <w:spacing w:after="120"/>
        <w:jc w:val="both"/>
      </w:pPr>
      <w:proofErr w:type="spellStart"/>
      <w:r>
        <w:rPr>
          <w:rFonts w:eastAsia="Calibri"/>
        </w:rPr>
        <w:t>Disponibilità</w:t>
      </w:r>
      <w:proofErr w:type="spellEnd"/>
      <w:r>
        <w:rPr>
          <w:rFonts w:eastAsia="Calibri"/>
        </w:rPr>
        <w:t xml:space="preserve"> dei </w:t>
      </w:r>
      <w:proofErr w:type="spellStart"/>
      <w:r>
        <w:rPr>
          <w:rFonts w:eastAsia="Calibri"/>
        </w:rPr>
        <w:t>referenti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territoriali</w:t>
      </w:r>
      <w:proofErr w:type="spellEnd"/>
      <w:r>
        <w:rPr>
          <w:rFonts w:eastAsia="Calibri"/>
        </w:rPr>
        <w:t>:</w:t>
      </w:r>
    </w:p>
    <w:p w14:paraId="1D2FF717" w14:textId="77777777" w:rsidR="00663B17" w:rsidRDefault="00663B17" w:rsidP="00663B17">
      <w:pPr>
        <w:pStyle w:val="ACBody"/>
        <w:jc w:val="center"/>
      </w:pPr>
      <w:r>
        <w:rPr>
          <w:b/>
          <w:color w:val="1F3864" w:themeColor="accent1" w:themeShade="80"/>
        </w:rPr>
        <w:t>1       2        3        4        5        6       7        8        9      10</w:t>
      </w:r>
    </w:p>
    <w:p w14:paraId="54270133" w14:textId="77777777" w:rsidR="00663B17" w:rsidRPr="00F82A90" w:rsidRDefault="00663B17" w:rsidP="00663B17">
      <w:pPr>
        <w:pStyle w:val="Paragraphedeliste"/>
        <w:numPr>
          <w:ilvl w:val="0"/>
          <w:numId w:val="2"/>
        </w:numPr>
        <w:spacing w:after="120"/>
        <w:jc w:val="both"/>
        <w:rPr>
          <w:lang w:val="it-IT"/>
        </w:rPr>
      </w:pPr>
      <w:r w:rsidRPr="00F82A90">
        <w:rPr>
          <w:rFonts w:eastAsia="Calibri"/>
          <w:lang w:val="it-IT"/>
        </w:rPr>
        <w:t>Qualità dell’accompagnamento nelle procedure amministrative:</w:t>
      </w:r>
    </w:p>
    <w:p w14:paraId="7765E52E" w14:textId="77777777" w:rsidR="00663B17" w:rsidRPr="00F82A90" w:rsidRDefault="00663B17" w:rsidP="00663B17">
      <w:pPr>
        <w:pStyle w:val="ACBody"/>
        <w:jc w:val="center"/>
        <w:rPr>
          <w:lang w:val="it-IT"/>
        </w:rPr>
      </w:pPr>
      <w:r w:rsidRPr="00F82A90">
        <w:rPr>
          <w:b/>
          <w:color w:val="1F3864" w:themeColor="accent1" w:themeShade="80"/>
          <w:lang w:val="it-IT"/>
        </w:rPr>
        <w:t>1       2        3        4        5        6       7        8        9      10</w:t>
      </w:r>
    </w:p>
    <w:p w14:paraId="1B1605E2" w14:textId="77777777" w:rsidR="00663B17" w:rsidRDefault="00663B17" w:rsidP="00663B17">
      <w:pPr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Avete delle raccomandazioni per il project team? </w:t>
      </w:r>
      <w:r>
        <w:rPr>
          <w:rFonts w:ascii="Calibri" w:eastAsia="Calibri" w:hAnsi="Calibri"/>
          <w:i/>
          <w:iCs/>
          <w:sz w:val="22"/>
          <w:szCs w:val="22"/>
          <w:lang w:eastAsia="en-US"/>
        </w:rPr>
        <w:t>(Max 250 caratteri)</w:t>
      </w:r>
    </w:p>
    <w:p w14:paraId="36EC5F6E" w14:textId="77777777" w:rsidR="00663B17" w:rsidRDefault="00663B17" w:rsidP="00663B17">
      <w:pPr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515DEDF" w14:textId="77777777" w:rsidR="00663B17" w:rsidRDefault="00663B17" w:rsidP="00663B17"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313D7AB" w14:textId="77777777" w:rsidR="00663B17" w:rsidRDefault="00663B17" w:rsidP="00663B17">
      <w:pPr>
        <w:rPr>
          <w:rFonts w:ascii="Calibri" w:eastAsia="Calibri" w:hAnsi="Calibri"/>
          <w:sz w:val="22"/>
          <w:szCs w:val="22"/>
          <w:lang w:eastAsia="en-US"/>
        </w:rPr>
      </w:pPr>
    </w:p>
    <w:p w14:paraId="3B459FFA" w14:textId="77777777" w:rsidR="00663B17" w:rsidRDefault="00663B17" w:rsidP="00663B17">
      <w:r>
        <w:rPr>
          <w:rFonts w:ascii="Calibri" w:eastAsia="Calibri" w:hAnsi="Calibri"/>
          <w:b/>
          <w:sz w:val="22"/>
          <w:szCs w:val="22"/>
          <w:lang w:eastAsia="en-US"/>
        </w:rPr>
        <w:t>DIFFICOLTÀ’ RISCONTRATE E POSSIBILITÀ’ DI MIGLIORAMENTO</w:t>
      </w:r>
    </w:p>
    <w:p w14:paraId="79170006" w14:textId="77777777" w:rsidR="00663B17" w:rsidRDefault="00663B17" w:rsidP="00663B17">
      <w:pPr>
        <w:pStyle w:val="ACCdT"/>
        <w:numPr>
          <w:ilvl w:val="0"/>
          <w:numId w:val="4"/>
        </w:numPr>
      </w:pPr>
      <w:r>
        <w:rPr>
          <w:lang w:eastAsia="fi-FI"/>
        </w:rPr>
        <w:t xml:space="preserve">Il corretto sviluppo del progetto è stato rallentato da qualche difficoltà? Se sì, quali? </w:t>
      </w:r>
      <w:r>
        <w:rPr>
          <w:i/>
          <w:iCs/>
          <w:lang w:eastAsia="fi-FI"/>
        </w:rPr>
        <w:t>(Chi ha risposto “no” a questa domanda non dovrà rispondere alle domande 2 e 3)</w:t>
      </w:r>
    </w:p>
    <w:p w14:paraId="0268EDF4" w14:textId="77777777" w:rsidR="00663B17" w:rsidRDefault="00663B17" w:rsidP="00663B17">
      <w:pPr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E7D6237" w14:textId="77777777" w:rsidR="00663B17" w:rsidRDefault="00663B17" w:rsidP="00663B17"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7B2D90C6" w14:textId="77777777" w:rsidR="00663B17" w:rsidRDefault="00663B17" w:rsidP="00663B17">
      <w:pPr>
        <w:pStyle w:val="ACCdT"/>
        <w:numPr>
          <w:ilvl w:val="0"/>
          <w:numId w:val="4"/>
        </w:numPr>
      </w:pPr>
      <w:r>
        <w:rPr>
          <w:lang w:eastAsia="fi-FI"/>
        </w:rPr>
        <w:t>Quali sono stati gli impatti degli ostacoli incontrati sui risultati inizialmente previsti?</w:t>
      </w:r>
    </w:p>
    <w:p w14:paraId="1E180700" w14:textId="77777777" w:rsidR="00663B17" w:rsidRDefault="00663B17" w:rsidP="00663B17">
      <w:pPr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AD14346" w14:textId="77777777" w:rsidR="00663B17" w:rsidRDefault="00663B17" w:rsidP="00663B17"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90E97B7" w14:textId="77777777" w:rsidR="00663B17" w:rsidRDefault="00663B17" w:rsidP="00663B17">
      <w:pPr>
        <w:rPr>
          <w:rFonts w:ascii="Calibri" w:eastAsia="Calibri" w:hAnsi="Calibri"/>
          <w:sz w:val="22"/>
          <w:szCs w:val="22"/>
          <w:lang w:eastAsia="en-US"/>
        </w:rPr>
      </w:pPr>
    </w:p>
    <w:p w14:paraId="6FDF25AA" w14:textId="77777777" w:rsidR="00663B17" w:rsidRDefault="00663B17" w:rsidP="00663B17">
      <w:pPr>
        <w:pStyle w:val="ACCdT"/>
        <w:numPr>
          <w:ilvl w:val="0"/>
          <w:numId w:val="4"/>
        </w:numPr>
      </w:pPr>
      <w:r>
        <w:rPr>
          <w:lang w:eastAsia="fi-FI"/>
        </w:rPr>
        <w:t>Pensate che tali difficoltà avrebbero potuto essere limitate? Se sì, con quale/i mezzo/i?</w:t>
      </w:r>
    </w:p>
    <w:p w14:paraId="5EB4D0F5" w14:textId="77777777" w:rsidR="00663B17" w:rsidRDefault="00663B17" w:rsidP="00663B17">
      <w:pPr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9C13DEA" w14:textId="77777777" w:rsidR="00663B17" w:rsidRDefault="00663B17" w:rsidP="00663B17"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5711DF6" w14:textId="77777777" w:rsidR="00663B17" w:rsidRDefault="00663B17" w:rsidP="00663B17">
      <w:pPr>
        <w:pStyle w:val="ACCdT"/>
        <w:numPr>
          <w:ilvl w:val="0"/>
          <w:numId w:val="4"/>
        </w:numPr>
      </w:pPr>
      <w:r>
        <w:rPr>
          <w:lang w:eastAsia="fi-FI"/>
        </w:rPr>
        <w:t>Quali sono le potenzialità di sviluppo dei progetti (sostenibilità, innovazione etc.)?</w:t>
      </w:r>
    </w:p>
    <w:p w14:paraId="3F974C0C" w14:textId="77777777" w:rsidR="00663B17" w:rsidRDefault="00663B17" w:rsidP="00663B17">
      <w:pPr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A4D2E7E" w14:textId="77777777" w:rsidR="00663B17" w:rsidRDefault="00663B17" w:rsidP="00663B17"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DFD7236" w14:textId="77777777" w:rsidR="00663B17" w:rsidRDefault="00663B17" w:rsidP="00663B17">
      <w:pPr>
        <w:rPr>
          <w:rFonts w:asciiTheme="minorHAnsi" w:hAnsiTheme="minorHAnsi"/>
          <w:b/>
          <w:sz w:val="22"/>
        </w:rPr>
      </w:pPr>
    </w:p>
    <w:p w14:paraId="2F1364AC" w14:textId="77777777" w:rsidR="00663B17" w:rsidRDefault="00663B17" w:rsidP="00663B17">
      <w:r>
        <w:rPr>
          <w:rFonts w:asciiTheme="minorHAnsi" w:hAnsiTheme="minorHAnsi"/>
          <w:b/>
          <w:sz w:val="22"/>
        </w:rPr>
        <w:t xml:space="preserve">FEEDBACK: Vi cediamo la parola per descrivere i progetti che avete sviluppato nell’ambito di BlueConnect2 </w:t>
      </w:r>
      <w:r>
        <w:rPr>
          <w:rFonts w:asciiTheme="minorHAnsi" w:hAnsiTheme="minorHAnsi"/>
          <w:i/>
          <w:iCs/>
          <w:sz w:val="22"/>
        </w:rPr>
        <w:t>(la testimonianza è facoltativa e può essere pubblicata)</w:t>
      </w:r>
    </w:p>
    <w:p w14:paraId="1609F96C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7B25D08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0A7C99C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FEE2703" w14:textId="77777777" w:rsidR="00663B17" w:rsidRDefault="00663B17" w:rsidP="00663B17">
      <w:pPr>
        <w:spacing w:after="120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451007D4" w14:textId="55488084" w:rsidR="00D21F46" w:rsidRDefault="00663B17">
      <w:r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sectPr w:rsidR="00D21F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68E8" w14:textId="77777777" w:rsidR="00661E48" w:rsidRDefault="00661E48" w:rsidP="00663B17">
      <w:r>
        <w:separator/>
      </w:r>
    </w:p>
  </w:endnote>
  <w:endnote w:type="continuationSeparator" w:id="0">
    <w:p w14:paraId="3F3C44DD" w14:textId="77777777" w:rsidR="00661E48" w:rsidRDefault="00661E48" w:rsidP="0066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9F75" w14:textId="53EF7E07" w:rsidR="00F82A90" w:rsidRDefault="00F82A90">
    <w:pPr>
      <w:pStyle w:val="Pieddepage"/>
    </w:pPr>
    <w:r w:rsidRPr="00F82A90">
      <w:drawing>
        <wp:anchor distT="0" distB="0" distL="114300" distR="114300" simplePos="0" relativeHeight="251658240" behindDoc="1" locked="0" layoutInCell="1" allowOverlap="1" wp14:anchorId="25C2A7D0" wp14:editId="58B3091B">
          <wp:simplePos x="0" y="0"/>
          <wp:positionH relativeFrom="page">
            <wp:align>left</wp:align>
          </wp:positionH>
          <wp:positionV relativeFrom="paragraph">
            <wp:posOffset>-90170</wp:posOffset>
          </wp:positionV>
          <wp:extent cx="7410450" cy="57342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0" cy="573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B2A2" w14:textId="77777777" w:rsidR="00661E48" w:rsidRDefault="00661E48" w:rsidP="00663B17">
      <w:r>
        <w:separator/>
      </w:r>
    </w:p>
  </w:footnote>
  <w:footnote w:type="continuationSeparator" w:id="0">
    <w:p w14:paraId="1E1A1B74" w14:textId="77777777" w:rsidR="00661E48" w:rsidRDefault="00661E48" w:rsidP="00663B17">
      <w:r>
        <w:continuationSeparator/>
      </w:r>
    </w:p>
  </w:footnote>
  <w:footnote w:id="1">
    <w:p w14:paraId="7293DF7B" w14:textId="77777777" w:rsidR="00663B17" w:rsidRPr="00F82A90" w:rsidRDefault="00663B17" w:rsidP="00663B17">
      <w:pPr>
        <w:widowControl w:val="0"/>
        <w:spacing w:after="120"/>
        <w:rPr>
          <w:rFonts w:ascii="Calibri" w:eastAsia="Calibri" w:hAnsi="Calibri" w:cs="Calibri"/>
          <w:sz w:val="18"/>
          <w:szCs w:val="18"/>
          <w:lang w:eastAsia="en-US"/>
        </w:rPr>
      </w:pPr>
      <w:r w:rsidRPr="00F82A90">
        <w:rPr>
          <w:rStyle w:val="Caractresdenotedebasdepage"/>
          <w:sz w:val="18"/>
          <w:szCs w:val="18"/>
        </w:rPr>
        <w:footnoteRef/>
      </w:r>
      <w:r w:rsidRPr="00F82A90">
        <w:rPr>
          <w:rFonts w:ascii="Calibri" w:eastAsia="Calibri" w:hAnsi="Calibri" w:cs="Calibri"/>
          <w:sz w:val="18"/>
          <w:szCs w:val="18"/>
          <w:lang w:eastAsia="en-US"/>
        </w:rPr>
        <w:t xml:space="preserve"> La Corsica, la Sardegna, la Liguria, le 5 province della costa Toscana (Grosseto, Livorno, Lucca, Massa-Carrara, Pisa), il Var e le Alpi Marittime.</w:t>
      </w:r>
    </w:p>
    <w:p w14:paraId="2DF15EDB" w14:textId="77777777" w:rsidR="00663B17" w:rsidRDefault="00663B17" w:rsidP="00663B17">
      <w:pPr>
        <w:pStyle w:val="Notedebasdepage"/>
        <w:widowControl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2063" w14:textId="1B59047E" w:rsidR="00F82A90" w:rsidRDefault="00F82A90" w:rsidP="00F82A90">
    <w:pPr>
      <w:pStyle w:val="En-tte"/>
      <w:jc w:val="center"/>
    </w:pPr>
    <w:r w:rsidRPr="00F82A90">
      <w:drawing>
        <wp:inline distT="0" distB="0" distL="0" distR="0" wp14:anchorId="410E1623" wp14:editId="227239A0">
          <wp:extent cx="3989070" cy="946261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8666" cy="948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67C"/>
    <w:multiLevelType w:val="multilevel"/>
    <w:tmpl w:val="248683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4EA1AAB"/>
    <w:multiLevelType w:val="multilevel"/>
    <w:tmpl w:val="AF446C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5DB5F6F"/>
    <w:multiLevelType w:val="multilevel"/>
    <w:tmpl w:val="BB9AB8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70E00A47"/>
    <w:multiLevelType w:val="multilevel"/>
    <w:tmpl w:val="DB96B6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17"/>
    <w:rsid w:val="00376F86"/>
    <w:rsid w:val="00661E48"/>
    <w:rsid w:val="00663B17"/>
    <w:rsid w:val="00D21F46"/>
    <w:rsid w:val="00E90931"/>
    <w:rsid w:val="00F8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B6B42"/>
  <w15:chartTrackingRefBased/>
  <w15:docId w15:val="{6C611763-612F-413D-AB90-E59FA41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3B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qFormat/>
    <w:rsid w:val="00663B17"/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qFormat/>
    <w:locked/>
    <w:rsid w:val="00663B17"/>
  </w:style>
  <w:style w:type="paragraph" w:styleId="Paragraphedeliste">
    <w:name w:val="List Paragraph"/>
    <w:basedOn w:val="Normal"/>
    <w:link w:val="ParagraphedelisteCar"/>
    <w:uiPriority w:val="34"/>
    <w:qFormat/>
    <w:rsid w:val="00663B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ACBodyCar">
    <w:name w:val="AC Body Car"/>
    <w:basedOn w:val="Policepardfaut"/>
    <w:link w:val="ACBody"/>
    <w:qFormat/>
    <w:locked/>
    <w:rsid w:val="00663B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Body">
    <w:name w:val="AC Body"/>
    <w:basedOn w:val="Rvision"/>
    <w:link w:val="ACBodyCar"/>
    <w:qFormat/>
    <w:rsid w:val="00663B17"/>
    <w:pPr>
      <w:suppressAutoHyphens/>
    </w:pPr>
    <w:rPr>
      <w:lang w:val="fr-FR"/>
    </w:rPr>
  </w:style>
  <w:style w:type="paragraph" w:customStyle="1" w:styleId="ACCdT">
    <w:name w:val="AC CdT"/>
    <w:qFormat/>
    <w:rsid w:val="00663B17"/>
    <w:pPr>
      <w:suppressAutoHyphens/>
      <w:spacing w:before="120" w:after="120" w:line="276" w:lineRule="auto"/>
      <w:jc w:val="both"/>
    </w:pPr>
    <w:rPr>
      <w:rFonts w:ascii="Calibri" w:eastAsia="Calibri" w:hAnsi="Calibri" w:cs="Times New Roman"/>
      <w:color w:val="000000" w:themeColor="text1"/>
      <w:lang w:val="it-IT"/>
    </w:rPr>
  </w:style>
  <w:style w:type="paragraph" w:customStyle="1" w:styleId="ACTitre1">
    <w:name w:val="AC Titre 1"/>
    <w:basedOn w:val="Normal"/>
    <w:qFormat/>
    <w:rsid w:val="00663B17"/>
    <w:pPr>
      <w:spacing w:after="200"/>
      <w:jc w:val="center"/>
    </w:pPr>
    <w:rPr>
      <w:rFonts w:ascii="Calibri" w:eastAsia="Calibri" w:hAnsi="Calibri" w:cs="Calibri"/>
      <w:b/>
      <w:color w:val="5F497A"/>
      <w:sz w:val="28"/>
      <w:lang w:eastAsia="en-US"/>
    </w:rPr>
  </w:style>
  <w:style w:type="character" w:customStyle="1" w:styleId="Ancredenotedebasdepage">
    <w:name w:val="Ancre de note de bas de page"/>
    <w:rsid w:val="00663B17"/>
    <w:rPr>
      <w:vertAlign w:val="superscript"/>
    </w:rPr>
  </w:style>
  <w:style w:type="character" w:customStyle="1" w:styleId="Caractresdenotedebasdepage">
    <w:name w:val="Caractères de note de bas de page"/>
    <w:qFormat/>
    <w:rsid w:val="00663B17"/>
  </w:style>
  <w:style w:type="paragraph" w:styleId="Rvision">
    <w:name w:val="Revision"/>
    <w:hidden/>
    <w:uiPriority w:val="99"/>
    <w:semiHidden/>
    <w:rsid w:val="0066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fr-FR"/>
    </w:rPr>
  </w:style>
  <w:style w:type="paragraph" w:styleId="En-tte">
    <w:name w:val="header"/>
    <w:basedOn w:val="Normal"/>
    <w:link w:val="En-tteCar"/>
    <w:uiPriority w:val="99"/>
    <w:unhideWhenUsed/>
    <w:rsid w:val="00F82A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2A90"/>
    <w:rPr>
      <w:rFonts w:ascii="Times New Roman" w:eastAsia="Times New Roman" w:hAnsi="Times New Roman" w:cs="Times New Roman"/>
      <w:sz w:val="24"/>
      <w:szCs w:val="24"/>
      <w:lang w:val="it-IT" w:eastAsia="fr-FR"/>
    </w:rPr>
  </w:style>
  <w:style w:type="paragraph" w:styleId="Pieddepage">
    <w:name w:val="footer"/>
    <w:basedOn w:val="Normal"/>
    <w:link w:val="PieddepageCar"/>
    <w:uiPriority w:val="99"/>
    <w:unhideWhenUsed/>
    <w:rsid w:val="00F82A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2A90"/>
    <w:rPr>
      <w:rFonts w:ascii="Times New Roman" w:eastAsia="Times New Roman" w:hAnsi="Times New Roman" w:cs="Times New Roman"/>
      <w:sz w:val="24"/>
      <w:szCs w:val="24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1879</Words>
  <Characters>10338</Characters>
  <Application>Microsoft Office Word</Application>
  <DocSecurity>0</DocSecurity>
  <Lines>86</Lines>
  <Paragraphs>24</Paragraphs>
  <ScaleCrop>false</ScaleCrop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BLANCHET</dc:creator>
  <cp:keywords/>
  <dc:description/>
  <cp:lastModifiedBy>TONON Elena</cp:lastModifiedBy>
  <cp:revision>2</cp:revision>
  <dcterms:created xsi:type="dcterms:W3CDTF">2022-01-11T08:24:00Z</dcterms:created>
  <dcterms:modified xsi:type="dcterms:W3CDTF">2022-01-11T08:52:00Z</dcterms:modified>
</cp:coreProperties>
</file>